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F4985" w14:textId="77777777" w:rsidR="00D713E1" w:rsidRDefault="00D713E1" w:rsidP="00C93B41">
      <w:pPr>
        <w:spacing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tbl>
      <w:tblPr>
        <w:tblW w:w="17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371"/>
        <w:gridCol w:w="844"/>
        <w:gridCol w:w="3402"/>
        <w:gridCol w:w="1134"/>
        <w:gridCol w:w="8647"/>
      </w:tblGrid>
      <w:tr w:rsidR="00D713E1" w14:paraId="1791FA2E" w14:textId="77777777" w:rsidTr="0034677B">
        <w:trPr>
          <w:trHeight w:val="31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BACC147" w14:textId="77777777" w:rsidR="00D713E1" w:rsidRDefault="00D713E1" w:rsidP="00E00D07">
            <w:pPr>
              <w:spacing w:after="0" w:line="240" w:lineRule="auto"/>
              <w:rPr>
                <w:rFonts w:ascii="Montserrat Light" w:eastAsia="Times New Roman" w:hAnsi="Montserrat Light" w:cs="Calibri"/>
                <w:b/>
                <w:bCs/>
                <w:color w:val="262626"/>
                <w:sz w:val="18"/>
                <w:szCs w:val="18"/>
                <w:lang w:eastAsia="es-MX"/>
              </w:rPr>
            </w:pPr>
            <w:r>
              <w:rPr>
                <w:rFonts w:ascii="Montserrat Light" w:eastAsia="Times New Roman" w:hAnsi="Montserrat Light" w:cs="Calibri"/>
                <w:b/>
                <w:bCs/>
                <w:color w:val="262626"/>
                <w:sz w:val="18"/>
                <w:szCs w:val="18"/>
                <w:lang w:eastAsia="es-MX"/>
              </w:rPr>
              <w:t>Nombre del académico:</w:t>
            </w:r>
          </w:p>
        </w:tc>
        <w:tc>
          <w:tcPr>
            <w:tcW w:w="15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7FB6BB" w14:textId="77777777" w:rsidR="00D713E1" w:rsidRDefault="00D713E1" w:rsidP="00E00D07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262626"/>
                <w:sz w:val="18"/>
                <w:szCs w:val="18"/>
                <w:lang w:eastAsia="es-MX"/>
              </w:rPr>
            </w:pPr>
            <w:r>
              <w:rPr>
                <w:rFonts w:ascii="Montserrat Light" w:eastAsia="Times New Roman" w:hAnsi="Montserrat Light" w:cs="Calibri"/>
                <w:color w:val="262626"/>
                <w:sz w:val="18"/>
                <w:szCs w:val="18"/>
                <w:lang w:eastAsia="es-MX"/>
              </w:rPr>
              <w:t> </w:t>
            </w:r>
          </w:p>
        </w:tc>
      </w:tr>
      <w:tr w:rsidR="00D713E1" w14:paraId="2E2CD6BC" w14:textId="77777777" w:rsidTr="0034677B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6376CCF" w14:textId="77777777" w:rsidR="00D713E1" w:rsidRDefault="00D713E1" w:rsidP="00E00D07">
            <w:pPr>
              <w:spacing w:after="0" w:line="240" w:lineRule="auto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>Programa Educativo:</w:t>
            </w:r>
          </w:p>
        </w:tc>
        <w:tc>
          <w:tcPr>
            <w:tcW w:w="15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562096" w14:textId="77777777" w:rsidR="00D713E1" w:rsidRDefault="00D713E1" w:rsidP="00E00D07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713E1" w14:paraId="233FA92B" w14:textId="77777777" w:rsidTr="0034677B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936C5A3" w14:textId="77777777" w:rsidR="00D713E1" w:rsidRDefault="00D713E1" w:rsidP="00E00D07">
            <w:pPr>
              <w:spacing w:after="0" w:line="240" w:lineRule="auto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>Curso por impartir:</w:t>
            </w:r>
          </w:p>
        </w:tc>
        <w:tc>
          <w:tcPr>
            <w:tcW w:w="15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8C1CE" w14:textId="77777777" w:rsidR="00D713E1" w:rsidRDefault="00D713E1" w:rsidP="00E00D07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C32B30" w14:paraId="173811B1" w14:textId="77777777" w:rsidTr="0034677B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38269CBE" w14:textId="755392FF" w:rsidR="00C32B30" w:rsidRDefault="00C32B30" w:rsidP="00E00D07">
            <w:pPr>
              <w:spacing w:after="0" w:line="240" w:lineRule="auto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>Grupo:</w:t>
            </w:r>
          </w:p>
        </w:tc>
        <w:tc>
          <w:tcPr>
            <w:tcW w:w="15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80156" w14:textId="77777777" w:rsidR="00C32B30" w:rsidRDefault="00C32B30" w:rsidP="00E00D07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13E1" w14:paraId="40872509" w14:textId="77777777" w:rsidTr="004D779D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14:paraId="5C49AC56" w14:textId="07417421" w:rsidR="00D713E1" w:rsidRDefault="00D713E1" w:rsidP="00E00D07">
            <w:pPr>
              <w:spacing w:after="0" w:line="240" w:lineRule="auto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No. </w:t>
            </w:r>
            <w:proofErr w:type="gramStart"/>
            <w:r w:rsidR="00AE7A4D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  <w:proofErr w:type="gramEnd"/>
            <w:r w:rsidR="00AE7A4D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  <w:r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de </w:t>
            </w:r>
            <w:r w:rsidR="00F869F2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>s</w:t>
            </w:r>
            <w:r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>esi</w:t>
            </w:r>
            <w:r w:rsidR="00C32B30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>ones</w:t>
            </w:r>
            <w:r w:rsidR="00F869F2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 del periodo</w:t>
            </w:r>
            <w:r w:rsidR="00C32B30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557A8" w14:textId="77777777" w:rsidR="00D713E1" w:rsidRDefault="00D713E1" w:rsidP="00E00D07">
            <w:pPr>
              <w:spacing w:after="0" w:line="240" w:lineRule="auto"/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7E07788" w14:textId="77777777" w:rsidR="00D713E1" w:rsidRDefault="00D713E1" w:rsidP="00E00D07">
            <w:pPr>
              <w:spacing w:after="0" w:line="240" w:lineRule="auto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D779D">
              <w:rPr>
                <w:rFonts w:ascii="Montserrat Light" w:eastAsia="Times New Roman" w:hAnsi="Montserrat Light" w:cs="Calibri"/>
                <w:b/>
                <w:bCs/>
                <w:color w:val="000000"/>
                <w:sz w:val="16"/>
                <w:szCs w:val="16"/>
                <w:lang w:eastAsia="es-MX"/>
              </w:rPr>
              <w:t>Fecha: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956A2C0" w14:textId="77777777" w:rsidR="00D713E1" w:rsidRDefault="00D713E1" w:rsidP="00E00D07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BAE93D1" w14:textId="77777777" w:rsidR="00D713E1" w:rsidRDefault="00D713E1" w:rsidP="004D779D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D779D">
              <w:rPr>
                <w:rFonts w:ascii="Montserrat Light" w:eastAsia="Times New Roman" w:hAnsi="Montserrat Light" w:cs="Calibri"/>
                <w:b/>
                <w:bCs/>
                <w:color w:val="000000"/>
                <w:sz w:val="16"/>
                <w:szCs w:val="16"/>
                <w:lang w:eastAsia="es-MX"/>
              </w:rPr>
              <w:t>Día y hora: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97A57" w14:textId="77777777" w:rsidR="00D713E1" w:rsidRDefault="00D713E1" w:rsidP="00E00D07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713E1" w14:paraId="4D3FBA6C" w14:textId="77777777" w:rsidTr="0034677B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BA4A469" w14:textId="2E8D109E" w:rsidR="00D713E1" w:rsidRDefault="00D713E1" w:rsidP="00E00D07">
            <w:pPr>
              <w:spacing w:after="0" w:line="240" w:lineRule="auto"/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 xml:space="preserve">Objetivo </w:t>
            </w:r>
            <w:r w:rsidR="0034677B"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>general del curso</w:t>
            </w:r>
            <w:r>
              <w:rPr>
                <w:rFonts w:ascii="Montserrat Light" w:eastAsia="Times New Roman" w:hAnsi="Montserrat Light" w:cs="Calibri"/>
                <w:b/>
                <w:bCs/>
                <w:color w:val="000000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153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1754" w14:textId="77777777" w:rsidR="00D713E1" w:rsidRDefault="00D713E1" w:rsidP="00E00D07">
            <w:pPr>
              <w:spacing w:after="0" w:line="240" w:lineRule="auto"/>
              <w:jc w:val="center"/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 Light" w:eastAsia="Times New Roman" w:hAnsi="Montserrat Light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61A31393" w14:textId="77777777" w:rsidR="00F869F2" w:rsidRDefault="00F869F2" w:rsidP="00F869F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2EB27878" w14:textId="50A83FC4" w:rsidR="00F869F2" w:rsidRPr="00F869F2" w:rsidRDefault="00F869F2" w:rsidP="00F869F2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F869F2">
        <w:rPr>
          <w:rFonts w:ascii="Arial" w:hAnsi="Arial" w:cs="Arial"/>
          <w:b/>
          <w:sz w:val="28"/>
          <w:szCs w:val="28"/>
        </w:rPr>
        <w:t>Desarrollo de las sesiones:</w:t>
      </w:r>
    </w:p>
    <w:tbl>
      <w:tblPr>
        <w:tblStyle w:val="Tablaconcuadrcula"/>
        <w:tblW w:w="17856" w:type="dxa"/>
        <w:tblLook w:val="04A0" w:firstRow="1" w:lastRow="0" w:firstColumn="1" w:lastColumn="0" w:noHBand="0" w:noVBand="1"/>
      </w:tblPr>
      <w:tblGrid>
        <w:gridCol w:w="676"/>
        <w:gridCol w:w="1613"/>
        <w:gridCol w:w="1909"/>
        <w:gridCol w:w="1708"/>
        <w:gridCol w:w="1627"/>
        <w:gridCol w:w="1785"/>
        <w:gridCol w:w="2868"/>
        <w:gridCol w:w="1927"/>
        <w:gridCol w:w="1900"/>
        <w:gridCol w:w="1843"/>
      </w:tblGrid>
      <w:tr w:rsidR="0034677B" w:rsidRPr="004D779D" w14:paraId="55C4AF29" w14:textId="77777777" w:rsidTr="004D779D">
        <w:tc>
          <w:tcPr>
            <w:tcW w:w="676" w:type="dxa"/>
            <w:vAlign w:val="center"/>
          </w:tcPr>
          <w:p w14:paraId="1F51460D" w14:textId="545B6115" w:rsidR="0034677B" w:rsidRPr="004D779D" w:rsidRDefault="0034677B" w:rsidP="004D779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MX"/>
              </w:rPr>
            </w:pPr>
            <w:r w:rsidRPr="004D779D">
              <w:rPr>
                <w:rFonts w:eastAsia="Times New Roman" w:cs="Arial"/>
                <w:b/>
                <w:bCs/>
                <w:sz w:val="16"/>
                <w:szCs w:val="16"/>
                <w:lang w:eastAsia="es-MX"/>
              </w:rPr>
              <w:t>No. de</w:t>
            </w:r>
          </w:p>
          <w:p w14:paraId="04556436" w14:textId="5DE90275" w:rsidR="0034677B" w:rsidRPr="004D779D" w:rsidRDefault="0034677B" w:rsidP="004D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4D779D">
              <w:rPr>
                <w:rFonts w:cs="Arial"/>
                <w:b/>
                <w:bCs/>
                <w:sz w:val="16"/>
                <w:szCs w:val="16"/>
              </w:rPr>
              <w:t>sesión</w:t>
            </w:r>
          </w:p>
        </w:tc>
        <w:tc>
          <w:tcPr>
            <w:tcW w:w="1613" w:type="dxa"/>
            <w:vAlign w:val="center"/>
          </w:tcPr>
          <w:p w14:paraId="5AF22B74" w14:textId="6082E47C" w:rsidR="0034677B" w:rsidRPr="004D779D" w:rsidRDefault="0034677B" w:rsidP="004D779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4D779D">
              <w:rPr>
                <w:rFonts w:eastAsia="Times New Roman" w:cs="Arial"/>
                <w:b/>
                <w:bCs/>
                <w:sz w:val="16"/>
                <w:szCs w:val="16"/>
                <w:lang w:eastAsia="es-MX"/>
              </w:rPr>
              <w:t>Tema</w:t>
            </w:r>
          </w:p>
        </w:tc>
        <w:tc>
          <w:tcPr>
            <w:tcW w:w="1909" w:type="dxa"/>
            <w:vAlign w:val="center"/>
          </w:tcPr>
          <w:p w14:paraId="24F7B5B6" w14:textId="2A049E57" w:rsidR="0034677B" w:rsidRPr="004D779D" w:rsidRDefault="0034677B" w:rsidP="004D779D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es-MX"/>
              </w:rPr>
            </w:pPr>
            <w:r w:rsidRPr="004D779D">
              <w:rPr>
                <w:rFonts w:eastAsia="Times New Roman" w:cs="Arial"/>
                <w:b/>
                <w:bCs/>
                <w:sz w:val="16"/>
                <w:szCs w:val="16"/>
                <w:lang w:eastAsia="es-MX"/>
              </w:rPr>
              <w:t>Objetivo particular de la sesión</w:t>
            </w:r>
          </w:p>
        </w:tc>
        <w:tc>
          <w:tcPr>
            <w:tcW w:w="1708" w:type="dxa"/>
            <w:vAlign w:val="center"/>
          </w:tcPr>
          <w:p w14:paraId="1779F80E" w14:textId="456A958A" w:rsidR="0034677B" w:rsidRPr="004D779D" w:rsidRDefault="0034677B" w:rsidP="004D779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4D779D">
              <w:rPr>
                <w:rFonts w:eastAsia="Times New Roman" w:cs="Arial"/>
                <w:b/>
                <w:bCs/>
                <w:sz w:val="16"/>
                <w:szCs w:val="16"/>
                <w:lang w:eastAsia="es-MX"/>
              </w:rPr>
              <w:t>Metodología científico-didáctico</w:t>
            </w:r>
          </w:p>
        </w:tc>
        <w:tc>
          <w:tcPr>
            <w:tcW w:w="1627" w:type="dxa"/>
            <w:vAlign w:val="center"/>
          </w:tcPr>
          <w:p w14:paraId="3D2DEEAD" w14:textId="31C6067A" w:rsidR="0034677B" w:rsidRPr="004D779D" w:rsidRDefault="0034677B" w:rsidP="004D779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4D779D">
              <w:rPr>
                <w:rFonts w:eastAsia="Times New Roman" w:cs="Arial"/>
                <w:b/>
                <w:bCs/>
                <w:sz w:val="16"/>
                <w:szCs w:val="16"/>
                <w:lang w:eastAsia="es-MX"/>
              </w:rPr>
              <w:t>Modelo de Enseñanza -Aprendizaje</w:t>
            </w:r>
          </w:p>
        </w:tc>
        <w:tc>
          <w:tcPr>
            <w:tcW w:w="1785" w:type="dxa"/>
            <w:vAlign w:val="center"/>
          </w:tcPr>
          <w:p w14:paraId="262A4887" w14:textId="7AA1B8FF" w:rsidR="0034677B" w:rsidRPr="004D779D" w:rsidRDefault="0034677B" w:rsidP="004D779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4D779D">
              <w:rPr>
                <w:rFonts w:eastAsia="Times New Roman" w:cs="Arial"/>
                <w:b/>
                <w:bCs/>
                <w:sz w:val="16"/>
                <w:szCs w:val="16"/>
                <w:lang w:eastAsia="es-MX"/>
              </w:rPr>
              <w:t>Estrategia de Enseñanza-Aprendizaje</w:t>
            </w:r>
          </w:p>
        </w:tc>
        <w:tc>
          <w:tcPr>
            <w:tcW w:w="2868" w:type="dxa"/>
            <w:vAlign w:val="center"/>
          </w:tcPr>
          <w:p w14:paraId="3F2D292D" w14:textId="07E5D05E" w:rsidR="0034677B" w:rsidRPr="004D779D" w:rsidRDefault="0034677B" w:rsidP="004D779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4D779D">
              <w:rPr>
                <w:rFonts w:eastAsia="Times New Roman" w:cs="Arial"/>
                <w:b/>
                <w:bCs/>
                <w:sz w:val="16"/>
                <w:szCs w:val="16"/>
                <w:lang w:eastAsia="es-MX"/>
              </w:rPr>
              <w:t>Actividades de clase</w:t>
            </w:r>
          </w:p>
        </w:tc>
        <w:tc>
          <w:tcPr>
            <w:tcW w:w="1927" w:type="dxa"/>
            <w:vAlign w:val="center"/>
          </w:tcPr>
          <w:p w14:paraId="42917DC9" w14:textId="413717DF" w:rsidR="0034677B" w:rsidRPr="004D779D" w:rsidRDefault="0034677B" w:rsidP="004D779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4D779D">
              <w:rPr>
                <w:rFonts w:eastAsia="Times New Roman" w:cs="Arial"/>
                <w:b/>
                <w:bCs/>
                <w:sz w:val="16"/>
                <w:szCs w:val="16"/>
                <w:lang w:eastAsia="es-MX"/>
              </w:rPr>
              <w:t>Evaluación</w:t>
            </w:r>
          </w:p>
        </w:tc>
        <w:tc>
          <w:tcPr>
            <w:tcW w:w="1900" w:type="dxa"/>
            <w:vAlign w:val="center"/>
          </w:tcPr>
          <w:p w14:paraId="62936B13" w14:textId="799BA2B2" w:rsidR="0034677B" w:rsidRPr="004D779D" w:rsidRDefault="0034677B" w:rsidP="004D779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4D779D">
              <w:rPr>
                <w:rFonts w:eastAsia="Times New Roman" w:cs="Arial"/>
                <w:b/>
                <w:bCs/>
                <w:sz w:val="16"/>
                <w:szCs w:val="16"/>
                <w:lang w:eastAsia="es-MX"/>
              </w:rPr>
              <w:t>Materiales</w:t>
            </w:r>
          </w:p>
        </w:tc>
        <w:tc>
          <w:tcPr>
            <w:tcW w:w="1843" w:type="dxa"/>
            <w:vAlign w:val="center"/>
          </w:tcPr>
          <w:p w14:paraId="4C7F96B0" w14:textId="62BD7AF3" w:rsidR="0034677B" w:rsidRPr="004D779D" w:rsidRDefault="0034677B" w:rsidP="004D779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4D779D">
              <w:rPr>
                <w:rFonts w:eastAsia="Times New Roman" w:cs="Arial"/>
                <w:b/>
                <w:bCs/>
                <w:sz w:val="16"/>
                <w:szCs w:val="16"/>
                <w:lang w:eastAsia="es-MX"/>
              </w:rPr>
              <w:t>Bibliografía</w:t>
            </w:r>
          </w:p>
        </w:tc>
      </w:tr>
      <w:tr w:rsidR="0034677B" w14:paraId="5C6BEB08" w14:textId="77777777" w:rsidTr="0034677B">
        <w:tc>
          <w:tcPr>
            <w:tcW w:w="676" w:type="dxa"/>
          </w:tcPr>
          <w:p w14:paraId="75808DD6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13" w:type="dxa"/>
          </w:tcPr>
          <w:p w14:paraId="5FCE31B1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9" w:type="dxa"/>
          </w:tcPr>
          <w:p w14:paraId="5D915ECA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04554353" w14:textId="4E02D425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27" w:type="dxa"/>
          </w:tcPr>
          <w:p w14:paraId="56046978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85" w:type="dxa"/>
          </w:tcPr>
          <w:p w14:paraId="024F01C8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868" w:type="dxa"/>
          </w:tcPr>
          <w:p w14:paraId="2C03F953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27" w:type="dxa"/>
          </w:tcPr>
          <w:p w14:paraId="2F80AA51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14:paraId="7612A2A4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F656C7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34677B" w14:paraId="75A437EF" w14:textId="77777777" w:rsidTr="0034677B">
        <w:tc>
          <w:tcPr>
            <w:tcW w:w="676" w:type="dxa"/>
          </w:tcPr>
          <w:p w14:paraId="3A52230A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13" w:type="dxa"/>
          </w:tcPr>
          <w:p w14:paraId="7C1713C4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9" w:type="dxa"/>
          </w:tcPr>
          <w:p w14:paraId="4DF075B6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1C5E3DF1" w14:textId="2CEE52EF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27" w:type="dxa"/>
          </w:tcPr>
          <w:p w14:paraId="667B0437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85" w:type="dxa"/>
          </w:tcPr>
          <w:p w14:paraId="185D9EA1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868" w:type="dxa"/>
          </w:tcPr>
          <w:p w14:paraId="5A9B4880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27" w:type="dxa"/>
          </w:tcPr>
          <w:p w14:paraId="12393151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14:paraId="3725A999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AE81CC3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34677B" w14:paraId="5FBA4483" w14:textId="77777777" w:rsidTr="0034677B">
        <w:tc>
          <w:tcPr>
            <w:tcW w:w="676" w:type="dxa"/>
          </w:tcPr>
          <w:p w14:paraId="55C2EB1D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13" w:type="dxa"/>
          </w:tcPr>
          <w:p w14:paraId="31C2A229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9" w:type="dxa"/>
          </w:tcPr>
          <w:p w14:paraId="727172D1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12D3C495" w14:textId="1CE0AD9F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27" w:type="dxa"/>
          </w:tcPr>
          <w:p w14:paraId="612938C1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85" w:type="dxa"/>
          </w:tcPr>
          <w:p w14:paraId="05733FE6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868" w:type="dxa"/>
          </w:tcPr>
          <w:p w14:paraId="316710BB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27" w:type="dxa"/>
          </w:tcPr>
          <w:p w14:paraId="59F995EC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14:paraId="56F95D38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77A090F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34677B" w14:paraId="5A458292" w14:textId="77777777" w:rsidTr="0034677B">
        <w:tc>
          <w:tcPr>
            <w:tcW w:w="676" w:type="dxa"/>
          </w:tcPr>
          <w:p w14:paraId="43436393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13" w:type="dxa"/>
          </w:tcPr>
          <w:p w14:paraId="0B4FE0B6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9" w:type="dxa"/>
          </w:tcPr>
          <w:p w14:paraId="379FBACE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126C6596" w14:textId="054EB5C3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27" w:type="dxa"/>
          </w:tcPr>
          <w:p w14:paraId="6381D932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85" w:type="dxa"/>
          </w:tcPr>
          <w:p w14:paraId="07764BBA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868" w:type="dxa"/>
          </w:tcPr>
          <w:p w14:paraId="6043DC03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27" w:type="dxa"/>
          </w:tcPr>
          <w:p w14:paraId="265C36D5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14:paraId="3AB057C1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A2360CE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34677B" w14:paraId="5AFE909E" w14:textId="77777777" w:rsidTr="0034677B">
        <w:tc>
          <w:tcPr>
            <w:tcW w:w="676" w:type="dxa"/>
          </w:tcPr>
          <w:p w14:paraId="518E5282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13" w:type="dxa"/>
          </w:tcPr>
          <w:p w14:paraId="5C002E80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9" w:type="dxa"/>
          </w:tcPr>
          <w:p w14:paraId="5319E2CA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0E04C636" w14:textId="05CE36D3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27" w:type="dxa"/>
          </w:tcPr>
          <w:p w14:paraId="6834B3B2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85" w:type="dxa"/>
          </w:tcPr>
          <w:p w14:paraId="48DEA8B4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868" w:type="dxa"/>
          </w:tcPr>
          <w:p w14:paraId="20FAD098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27" w:type="dxa"/>
          </w:tcPr>
          <w:p w14:paraId="51210A78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14:paraId="7B9B80B8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A61EF6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34677B" w14:paraId="4598092F" w14:textId="77777777" w:rsidTr="0034677B">
        <w:tc>
          <w:tcPr>
            <w:tcW w:w="676" w:type="dxa"/>
          </w:tcPr>
          <w:p w14:paraId="2A205878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13" w:type="dxa"/>
          </w:tcPr>
          <w:p w14:paraId="35EEB382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9" w:type="dxa"/>
          </w:tcPr>
          <w:p w14:paraId="5C23D33F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216959BF" w14:textId="231E4AAF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27" w:type="dxa"/>
          </w:tcPr>
          <w:p w14:paraId="61A4ADDB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85" w:type="dxa"/>
          </w:tcPr>
          <w:p w14:paraId="05AE909D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868" w:type="dxa"/>
          </w:tcPr>
          <w:p w14:paraId="14EE99A6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27" w:type="dxa"/>
          </w:tcPr>
          <w:p w14:paraId="20893B24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14:paraId="4BAE92A5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33C911F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34677B" w14:paraId="0EE203B3" w14:textId="77777777" w:rsidTr="0034677B">
        <w:tc>
          <w:tcPr>
            <w:tcW w:w="676" w:type="dxa"/>
          </w:tcPr>
          <w:p w14:paraId="7F219F56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13" w:type="dxa"/>
          </w:tcPr>
          <w:p w14:paraId="47EA8FF7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9" w:type="dxa"/>
          </w:tcPr>
          <w:p w14:paraId="78E8E0F4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0CA1DBF6" w14:textId="656BF026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27" w:type="dxa"/>
          </w:tcPr>
          <w:p w14:paraId="38802F0E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85" w:type="dxa"/>
          </w:tcPr>
          <w:p w14:paraId="2899F8E4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868" w:type="dxa"/>
          </w:tcPr>
          <w:p w14:paraId="35EDFD46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27" w:type="dxa"/>
          </w:tcPr>
          <w:p w14:paraId="061A33FC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14:paraId="3648FDF3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431DFC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34677B" w14:paraId="05BE13F7" w14:textId="77777777" w:rsidTr="0034677B">
        <w:tc>
          <w:tcPr>
            <w:tcW w:w="676" w:type="dxa"/>
          </w:tcPr>
          <w:p w14:paraId="0A300509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13" w:type="dxa"/>
          </w:tcPr>
          <w:p w14:paraId="6F3DE503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9" w:type="dxa"/>
          </w:tcPr>
          <w:p w14:paraId="552DAFF9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34878D84" w14:textId="190AFA36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27" w:type="dxa"/>
          </w:tcPr>
          <w:p w14:paraId="4F4CCA4F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85" w:type="dxa"/>
          </w:tcPr>
          <w:p w14:paraId="4FFA0BDE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868" w:type="dxa"/>
          </w:tcPr>
          <w:p w14:paraId="46A63551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27" w:type="dxa"/>
          </w:tcPr>
          <w:p w14:paraId="71582CF4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14:paraId="5EC1863F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481799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34677B" w14:paraId="3F967376" w14:textId="77777777" w:rsidTr="0034677B">
        <w:tc>
          <w:tcPr>
            <w:tcW w:w="676" w:type="dxa"/>
          </w:tcPr>
          <w:p w14:paraId="60233021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13" w:type="dxa"/>
          </w:tcPr>
          <w:p w14:paraId="40FA45F1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9" w:type="dxa"/>
          </w:tcPr>
          <w:p w14:paraId="1DD7D92B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5C5A143A" w14:textId="54C4D2CD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27" w:type="dxa"/>
          </w:tcPr>
          <w:p w14:paraId="06C6E192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85" w:type="dxa"/>
          </w:tcPr>
          <w:p w14:paraId="16C8521E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868" w:type="dxa"/>
          </w:tcPr>
          <w:p w14:paraId="1E030598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27" w:type="dxa"/>
          </w:tcPr>
          <w:p w14:paraId="74FA50A3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14:paraId="41F474CD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31B26A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34677B" w14:paraId="693749F1" w14:textId="77777777" w:rsidTr="0034677B">
        <w:tc>
          <w:tcPr>
            <w:tcW w:w="676" w:type="dxa"/>
          </w:tcPr>
          <w:p w14:paraId="646B986A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13" w:type="dxa"/>
          </w:tcPr>
          <w:p w14:paraId="0EC2FFBD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9" w:type="dxa"/>
          </w:tcPr>
          <w:p w14:paraId="7A1A3846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69D9B858" w14:textId="7CB3002A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27" w:type="dxa"/>
          </w:tcPr>
          <w:p w14:paraId="6081FB22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85" w:type="dxa"/>
          </w:tcPr>
          <w:p w14:paraId="758C2828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868" w:type="dxa"/>
          </w:tcPr>
          <w:p w14:paraId="1CED7A73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27" w:type="dxa"/>
          </w:tcPr>
          <w:p w14:paraId="5D7F4140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14:paraId="75F72C48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66AC5E9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34677B" w14:paraId="609CCBFA" w14:textId="77777777" w:rsidTr="0034677B">
        <w:tc>
          <w:tcPr>
            <w:tcW w:w="676" w:type="dxa"/>
          </w:tcPr>
          <w:p w14:paraId="5E82DF6A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13" w:type="dxa"/>
          </w:tcPr>
          <w:p w14:paraId="5DC1DAFE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9" w:type="dxa"/>
          </w:tcPr>
          <w:p w14:paraId="72D2E675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70FB3B48" w14:textId="5AEDE0B8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27" w:type="dxa"/>
          </w:tcPr>
          <w:p w14:paraId="711E2068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85" w:type="dxa"/>
          </w:tcPr>
          <w:p w14:paraId="2BCE1B50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868" w:type="dxa"/>
          </w:tcPr>
          <w:p w14:paraId="1CFA8456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27" w:type="dxa"/>
          </w:tcPr>
          <w:p w14:paraId="51B39A87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14:paraId="723C0B3A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879647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  <w:tr w:rsidR="0034677B" w14:paraId="53FFA3D6" w14:textId="77777777" w:rsidTr="0034677B">
        <w:tc>
          <w:tcPr>
            <w:tcW w:w="676" w:type="dxa"/>
          </w:tcPr>
          <w:p w14:paraId="1D8FD34D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13" w:type="dxa"/>
          </w:tcPr>
          <w:p w14:paraId="31AA059B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9" w:type="dxa"/>
          </w:tcPr>
          <w:p w14:paraId="6EA3BFD0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08" w:type="dxa"/>
          </w:tcPr>
          <w:p w14:paraId="62A5D838" w14:textId="1FDFFAC3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627" w:type="dxa"/>
          </w:tcPr>
          <w:p w14:paraId="0F64DACA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785" w:type="dxa"/>
          </w:tcPr>
          <w:p w14:paraId="2B2A2B89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2868" w:type="dxa"/>
          </w:tcPr>
          <w:p w14:paraId="0BD4EA6F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27" w:type="dxa"/>
          </w:tcPr>
          <w:p w14:paraId="023258A1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900" w:type="dxa"/>
          </w:tcPr>
          <w:p w14:paraId="607EC3B8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A2762A1" w14:textId="77777777" w:rsidR="0034677B" w:rsidRDefault="0034677B" w:rsidP="00C32B30">
            <w:pPr>
              <w:spacing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</w:tbl>
    <w:p w14:paraId="0EA99E60" w14:textId="0B149EE9" w:rsidR="00C93B41" w:rsidRPr="00F0641F" w:rsidRDefault="00D713E1" w:rsidP="00C32B30">
      <w:pPr>
        <w:spacing w:line="240" w:lineRule="auto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73C445ED" w14:textId="77777777" w:rsidR="0067735D" w:rsidRDefault="0067735D" w:rsidP="00C93B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Vo.  Bo.</w:t>
      </w:r>
    </w:p>
    <w:p w14:paraId="11936FDF" w14:textId="64E5BD1D" w:rsidR="00C93B41" w:rsidRDefault="0067735D" w:rsidP="00C93B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C. Directora</w:t>
      </w:r>
      <w:r>
        <w:tab/>
      </w:r>
      <w:r>
        <w:tab/>
      </w:r>
    </w:p>
    <w:p w14:paraId="4B234D68" w14:textId="77777777" w:rsidR="002850A9" w:rsidRDefault="002850A9" w:rsidP="00C93B41"/>
    <w:p w14:paraId="352F6598" w14:textId="45D8B8B5" w:rsidR="002850A9" w:rsidRDefault="0067735D" w:rsidP="00C93B41">
      <w:pPr>
        <w:sectPr w:rsidR="002850A9" w:rsidSect="0034677B">
          <w:headerReference w:type="default" r:id="rId6"/>
          <w:footerReference w:type="default" r:id="rId7"/>
          <w:pgSz w:w="20160" w:h="12240" w:orient="landscape" w:code="5"/>
          <w:pgMar w:top="720" w:right="720" w:bottom="720" w:left="720" w:header="708" w:footer="708" w:gutter="0"/>
          <w:cols w:space="708"/>
          <w:docGrid w:linePitch="360"/>
        </w:sectPr>
      </w:pPr>
      <w:r>
        <w:t>Nombre y firma del asesor(a)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Dra. Guadalupe G. Quintanilla Calderón</w:t>
      </w:r>
    </w:p>
    <w:p w14:paraId="45419AA9" w14:textId="77777777" w:rsidR="00C72ECE" w:rsidRDefault="00C72ECE"/>
    <w:sectPr w:rsidR="00C72ECE" w:rsidSect="00C93B4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29A2" w14:textId="77777777" w:rsidR="009E0D1A" w:rsidRDefault="009E0D1A">
      <w:pPr>
        <w:spacing w:after="0" w:line="240" w:lineRule="auto"/>
      </w:pPr>
      <w:r>
        <w:separator/>
      </w:r>
    </w:p>
  </w:endnote>
  <w:endnote w:type="continuationSeparator" w:id="0">
    <w:p w14:paraId="02DDFF98" w14:textId="77777777" w:rsidR="009E0D1A" w:rsidRDefault="009E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ExtraBold">
    <w:altName w:val="Montserrat ExtraBold"/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7E4E" w14:textId="3E91DF02" w:rsidR="00CF501C" w:rsidRDefault="00CF501C">
    <w:pPr>
      <w:pStyle w:val="Piedepgina"/>
    </w:pPr>
    <w:r>
      <w:t xml:space="preserve">Rev.  </w:t>
    </w:r>
    <w:r w:rsidR="0067735D">
      <w:t>09/</w:t>
    </w:r>
    <w:r>
      <w:t xml:space="preserve"> 02-08-22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C4C53" w14:textId="77777777" w:rsidR="009E0D1A" w:rsidRDefault="009E0D1A">
      <w:pPr>
        <w:spacing w:after="0" w:line="240" w:lineRule="auto"/>
      </w:pPr>
      <w:r>
        <w:separator/>
      </w:r>
    </w:p>
  </w:footnote>
  <w:footnote w:type="continuationSeparator" w:id="0">
    <w:p w14:paraId="61786A14" w14:textId="77777777" w:rsidR="009E0D1A" w:rsidRDefault="009E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DC21" w14:textId="77777777" w:rsidR="00D713E1" w:rsidRDefault="00D713E1" w:rsidP="00D713E1">
    <w:pPr>
      <w:pStyle w:val="Encabezado"/>
      <w:jc w:val="right"/>
      <w:rPr>
        <w:rFonts w:ascii="Montserrat ExtraBold" w:hAnsi="Montserrat ExtraBold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D16FA3" wp14:editId="0AB4B050">
          <wp:simplePos x="0" y="0"/>
          <wp:positionH relativeFrom="column">
            <wp:posOffset>-118745</wp:posOffset>
          </wp:positionH>
          <wp:positionV relativeFrom="paragraph">
            <wp:posOffset>-184785</wp:posOffset>
          </wp:positionV>
          <wp:extent cx="3383280" cy="734695"/>
          <wp:effectExtent l="0" t="0" r="7620" b="8255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328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 ExtraBold" w:hAnsi="Montserrat ExtraBold"/>
        <w:sz w:val="18"/>
        <w:szCs w:val="18"/>
      </w:rPr>
      <w:t xml:space="preserve"> Universidad Pedagógica Nacional </w:t>
    </w:r>
  </w:p>
  <w:p w14:paraId="0826B6EF" w14:textId="77777777" w:rsidR="00D713E1" w:rsidRDefault="00D713E1" w:rsidP="00D713E1">
    <w:pPr>
      <w:pStyle w:val="Encabezado"/>
      <w:jc w:val="right"/>
      <w:rPr>
        <w:rFonts w:ascii="Montserrat" w:hAnsi="Montserrat"/>
        <w:b/>
        <w:bCs/>
        <w:noProof/>
        <w:sz w:val="16"/>
        <w:szCs w:val="16"/>
      </w:rPr>
    </w:pPr>
    <w:r>
      <w:rPr>
        <w:rFonts w:ascii="Montserrat" w:hAnsi="Montserrat"/>
        <w:b/>
        <w:sz w:val="16"/>
        <w:szCs w:val="16"/>
      </w:rPr>
      <w:t>Unidad UPN 099 Ciudad de México, Poniente</w:t>
    </w:r>
  </w:p>
  <w:p w14:paraId="5044933D" w14:textId="77777777" w:rsidR="00D713E1" w:rsidRDefault="00D713E1" w:rsidP="00D713E1">
    <w:pPr>
      <w:pStyle w:val="Encabezado"/>
      <w:jc w:val="right"/>
    </w:pPr>
    <w:r>
      <w:rPr>
        <w:rFonts w:ascii="Montserrat" w:hAnsi="Montserrat"/>
        <w:b/>
        <w:sz w:val="14"/>
        <w:szCs w:val="14"/>
      </w:rPr>
      <w:t>Formato de Planeación Didáctica para Sesión Presencial</w:t>
    </w:r>
  </w:p>
  <w:p w14:paraId="76593C07" w14:textId="77777777" w:rsidR="00586CE2" w:rsidRDefault="000000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41"/>
    <w:rsid w:val="002850A9"/>
    <w:rsid w:val="0034677B"/>
    <w:rsid w:val="004D779D"/>
    <w:rsid w:val="0067735D"/>
    <w:rsid w:val="00800409"/>
    <w:rsid w:val="008B3A68"/>
    <w:rsid w:val="009E0D1A"/>
    <w:rsid w:val="00AE7A4D"/>
    <w:rsid w:val="00C32B30"/>
    <w:rsid w:val="00C72ECE"/>
    <w:rsid w:val="00C93B41"/>
    <w:rsid w:val="00CF501C"/>
    <w:rsid w:val="00D713E1"/>
    <w:rsid w:val="00F8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86568"/>
  <w15:chartTrackingRefBased/>
  <w15:docId w15:val="{151470D8-9ADA-43B2-8361-A5C43586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B4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1"/>
    <w:uiPriority w:val="10"/>
    <w:qFormat/>
    <w:rsid w:val="00C93B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uiPriority w:val="10"/>
    <w:rsid w:val="00C93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C93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59"/>
    <w:rsid w:val="00C93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93B4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93B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B41"/>
  </w:style>
  <w:style w:type="paragraph" w:styleId="Piedepgina">
    <w:name w:val="footer"/>
    <w:basedOn w:val="Normal"/>
    <w:link w:val="PiedepginaCar"/>
    <w:uiPriority w:val="99"/>
    <w:unhideWhenUsed/>
    <w:rsid w:val="00C93B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Quintanilla</dc:creator>
  <cp:keywords/>
  <dc:description/>
  <cp:lastModifiedBy>David Regis Mejía</cp:lastModifiedBy>
  <cp:revision>6</cp:revision>
  <dcterms:created xsi:type="dcterms:W3CDTF">2022-08-03T00:31:00Z</dcterms:created>
  <dcterms:modified xsi:type="dcterms:W3CDTF">2022-08-03T21:13:00Z</dcterms:modified>
</cp:coreProperties>
</file>