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B40EB" w14:textId="77777777" w:rsidR="00E32EB3" w:rsidRPr="00C654F4" w:rsidRDefault="006D7623" w:rsidP="00E32EB3">
      <w:pPr>
        <w:pStyle w:val="Default"/>
        <w:ind w:left="144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noProof/>
          <w:sz w:val="22"/>
        </w:rPr>
        <w:drawing>
          <wp:anchor distT="0" distB="0" distL="114300" distR="114300" simplePos="0" relativeHeight="251660288" behindDoc="1" locked="0" layoutInCell="1" allowOverlap="1" wp14:anchorId="54E0E30C" wp14:editId="52732BBC">
            <wp:simplePos x="0" y="0"/>
            <wp:positionH relativeFrom="column">
              <wp:posOffset>8432165</wp:posOffset>
            </wp:positionH>
            <wp:positionV relativeFrom="paragraph">
              <wp:posOffset>27305</wp:posOffset>
            </wp:positionV>
            <wp:extent cx="605790" cy="758190"/>
            <wp:effectExtent l="0" t="0" r="3810" b="381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UPN 099 vertical negro (sin fondo)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" cy="758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28DB40DD" wp14:editId="7E542709">
            <wp:simplePos x="0" y="0"/>
            <wp:positionH relativeFrom="column">
              <wp:posOffset>250190</wp:posOffset>
            </wp:positionH>
            <wp:positionV relativeFrom="paragraph">
              <wp:posOffset>3810</wp:posOffset>
            </wp:positionV>
            <wp:extent cx="736600" cy="804545"/>
            <wp:effectExtent l="0" t="0" r="6350" b="0"/>
            <wp:wrapNone/>
            <wp:docPr id="3" name="Imagen 4" descr="UP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PN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3963CFC" w14:textId="77777777" w:rsidR="00071786" w:rsidRDefault="00071786" w:rsidP="006D7623">
      <w:pPr>
        <w:spacing w:after="0"/>
        <w:jc w:val="center"/>
        <w:rPr>
          <w:b/>
        </w:rPr>
      </w:pPr>
      <w:r>
        <w:rPr>
          <w:b/>
        </w:rPr>
        <w:t xml:space="preserve">Secretaría de </w:t>
      </w:r>
      <w:r w:rsidR="006D7623">
        <w:rPr>
          <w:b/>
        </w:rPr>
        <w:t>E</w:t>
      </w:r>
      <w:r>
        <w:rPr>
          <w:b/>
        </w:rPr>
        <w:t>ducación Pública</w:t>
      </w:r>
    </w:p>
    <w:p w14:paraId="05AE3936" w14:textId="77777777" w:rsidR="00071786" w:rsidRPr="004C7BD2" w:rsidRDefault="00071786" w:rsidP="006D7623">
      <w:pPr>
        <w:spacing w:after="0"/>
        <w:jc w:val="center"/>
        <w:rPr>
          <w:b/>
        </w:rPr>
      </w:pPr>
      <w:r>
        <w:rPr>
          <w:b/>
        </w:rPr>
        <w:t>Universidad Pedagógica N</w:t>
      </w:r>
      <w:r w:rsidRPr="004C7BD2">
        <w:rPr>
          <w:b/>
        </w:rPr>
        <w:t>acional</w:t>
      </w:r>
    </w:p>
    <w:p w14:paraId="07D57FCC" w14:textId="77777777" w:rsidR="00071786" w:rsidRDefault="00071786" w:rsidP="006D7623">
      <w:pPr>
        <w:spacing w:after="0"/>
        <w:jc w:val="center"/>
        <w:rPr>
          <w:b/>
        </w:rPr>
      </w:pPr>
      <w:r w:rsidRPr="004C7BD2">
        <w:rPr>
          <w:b/>
        </w:rPr>
        <w:t xml:space="preserve">Unidad UPN 099 </w:t>
      </w:r>
      <w:r>
        <w:rPr>
          <w:b/>
        </w:rPr>
        <w:t>Ciudad de México</w:t>
      </w:r>
      <w:r w:rsidRPr="004C7BD2">
        <w:rPr>
          <w:b/>
        </w:rPr>
        <w:t>, Poniente</w:t>
      </w:r>
    </w:p>
    <w:p w14:paraId="24946AE9" w14:textId="77777777" w:rsidR="00071786" w:rsidRDefault="00071786" w:rsidP="00071786">
      <w:pPr>
        <w:spacing w:after="0" w:line="240" w:lineRule="auto"/>
        <w:jc w:val="center"/>
        <w:rPr>
          <w:b/>
        </w:rPr>
      </w:pPr>
    </w:p>
    <w:p w14:paraId="6CD63027" w14:textId="77777777" w:rsidR="00071786" w:rsidRDefault="00071786" w:rsidP="00071786">
      <w:pPr>
        <w:spacing w:after="0"/>
        <w:jc w:val="center"/>
        <w:rPr>
          <w:b/>
        </w:rPr>
      </w:pPr>
      <w:r>
        <w:rPr>
          <w:b/>
        </w:rPr>
        <w:t xml:space="preserve">    </w:t>
      </w:r>
    </w:p>
    <w:p w14:paraId="70023B41" w14:textId="211C0DEC" w:rsidR="00E32EB3" w:rsidRPr="00FD5C14" w:rsidRDefault="003D0011" w:rsidP="00FD5C14">
      <w:pPr>
        <w:pStyle w:val="Default"/>
        <w:jc w:val="center"/>
        <w:rPr>
          <w:rFonts w:asciiTheme="minorHAnsi" w:hAnsiTheme="minorHAnsi" w:cstheme="minorHAnsi"/>
          <w:sz w:val="28"/>
        </w:rPr>
      </w:pPr>
      <w:r>
        <w:rPr>
          <w:rFonts w:asciiTheme="minorHAnsi" w:hAnsiTheme="minorHAnsi" w:cstheme="minorHAnsi"/>
          <w:b/>
          <w:bCs/>
          <w:sz w:val="28"/>
          <w:lang w:eastAsia="en-US"/>
        </w:rPr>
        <w:t xml:space="preserve">1. </w:t>
      </w:r>
      <w:r w:rsidR="003B559B">
        <w:rPr>
          <w:rFonts w:asciiTheme="minorHAnsi" w:hAnsiTheme="minorHAnsi" w:cstheme="minorHAnsi"/>
          <w:b/>
          <w:bCs/>
          <w:sz w:val="28"/>
          <w:lang w:eastAsia="en-US"/>
        </w:rPr>
        <w:t xml:space="preserve">Objetivos </w:t>
      </w:r>
      <w:r w:rsidR="00B7265A">
        <w:rPr>
          <w:rFonts w:asciiTheme="minorHAnsi" w:hAnsiTheme="minorHAnsi" w:cstheme="minorHAnsi"/>
          <w:b/>
          <w:bCs/>
          <w:sz w:val="28"/>
          <w:lang w:eastAsia="en-US"/>
        </w:rPr>
        <w:t xml:space="preserve">del Proceso </w:t>
      </w:r>
      <w:bookmarkStart w:id="0" w:name="_GoBack"/>
      <w:bookmarkEnd w:id="0"/>
      <w:r w:rsidR="007728DC">
        <w:rPr>
          <w:rFonts w:asciiTheme="minorHAnsi" w:hAnsiTheme="minorHAnsi" w:cstheme="minorHAnsi"/>
          <w:b/>
          <w:bCs/>
          <w:sz w:val="28"/>
          <w:lang w:eastAsia="en-US"/>
        </w:rPr>
        <w:t>Préstamo y Consulta Bibliográfica</w:t>
      </w:r>
    </w:p>
    <w:tbl>
      <w:tblPr>
        <w:tblStyle w:val="Tablaconcuadrcula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311"/>
        <w:gridCol w:w="1551"/>
        <w:gridCol w:w="1237"/>
        <w:gridCol w:w="1154"/>
        <w:gridCol w:w="1165"/>
        <w:gridCol w:w="1806"/>
        <w:gridCol w:w="1276"/>
        <w:gridCol w:w="997"/>
        <w:gridCol w:w="1418"/>
        <w:gridCol w:w="1222"/>
        <w:gridCol w:w="1126"/>
        <w:gridCol w:w="769"/>
        <w:gridCol w:w="6"/>
      </w:tblGrid>
      <w:tr w:rsidR="00E32EB3" w14:paraId="27E7E9D8" w14:textId="77777777" w:rsidTr="0012623F">
        <w:trPr>
          <w:trHeight w:val="820"/>
        </w:trPr>
        <w:tc>
          <w:tcPr>
            <w:tcW w:w="14038" w:type="dxa"/>
            <w:gridSpan w:val="13"/>
            <w:shd w:val="clear" w:color="auto" w:fill="FFE599" w:themeFill="accent4" w:themeFillTint="66"/>
          </w:tcPr>
          <w:p w14:paraId="20A82CD1" w14:textId="77777777" w:rsidR="00E32EB3" w:rsidRDefault="00E32EB3" w:rsidP="000308A8">
            <w:pPr>
              <w:rPr>
                <w:sz w:val="14"/>
              </w:rPr>
            </w:pPr>
            <w:r>
              <w:rPr>
                <w:sz w:val="14"/>
              </w:rPr>
              <w:t>Objetivos:</w:t>
            </w:r>
          </w:p>
          <w:p w14:paraId="6ECC1FAC" w14:textId="165423DE" w:rsidR="00CA7689" w:rsidRPr="00CA7689" w:rsidRDefault="0012623F" w:rsidP="00CA7689">
            <w:pPr>
              <w:pStyle w:val="Prrafodelista"/>
              <w:numPr>
                <w:ilvl w:val="0"/>
                <w:numId w:val="4"/>
              </w:numPr>
              <w:rPr>
                <w:sz w:val="18"/>
              </w:rPr>
            </w:pPr>
            <w:r>
              <w:rPr>
                <w:sz w:val="18"/>
              </w:rPr>
              <w:t xml:space="preserve">Cumplir con los requisitos de </w:t>
            </w:r>
            <w:r>
              <w:rPr>
                <w:sz w:val="18"/>
              </w:rPr>
              <w:t>la comunidad académica y estudiantil de la Unidad UPN 099 CDMX, Poniente</w:t>
            </w:r>
            <w:r>
              <w:rPr>
                <w:sz w:val="18"/>
              </w:rPr>
              <w:t>, para brindar el servicio de préstamo y consulta del acervo bibliográfico.</w:t>
            </w:r>
          </w:p>
        </w:tc>
      </w:tr>
      <w:tr w:rsidR="00E32EB3" w14:paraId="74B7DCF6" w14:textId="77777777" w:rsidTr="0012623F">
        <w:trPr>
          <w:gridAfter w:val="1"/>
          <w:wAfter w:w="6" w:type="dxa"/>
          <w:trHeight w:val="697"/>
        </w:trPr>
        <w:tc>
          <w:tcPr>
            <w:tcW w:w="311" w:type="dxa"/>
          </w:tcPr>
          <w:p w14:paraId="0702CDBA" w14:textId="77777777" w:rsidR="00E32EB3" w:rsidRPr="001E0977" w:rsidRDefault="00E32EB3" w:rsidP="000308A8">
            <w:pPr>
              <w:rPr>
                <w:sz w:val="14"/>
              </w:rPr>
            </w:pPr>
            <w:r w:rsidRPr="001E0977">
              <w:rPr>
                <w:sz w:val="14"/>
              </w:rPr>
              <w:t>No.</w:t>
            </w:r>
          </w:p>
        </w:tc>
        <w:tc>
          <w:tcPr>
            <w:tcW w:w="1551" w:type="dxa"/>
          </w:tcPr>
          <w:p w14:paraId="119B0C4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Elemento de la</w:t>
            </w:r>
          </w:p>
          <w:p w14:paraId="043299A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Política de Gestión</w:t>
            </w:r>
          </w:p>
          <w:p w14:paraId="243D1BF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 el que se relaciona</w:t>
            </w:r>
          </w:p>
        </w:tc>
        <w:tc>
          <w:tcPr>
            <w:tcW w:w="1237" w:type="dxa"/>
          </w:tcPr>
          <w:p w14:paraId="5766C871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Responsable de</w:t>
            </w:r>
            <w:r>
              <w:rPr>
                <w:b/>
                <w:sz w:val="14"/>
              </w:rPr>
              <w:t>l</w:t>
            </w:r>
          </w:p>
          <w:p w14:paraId="1D247E9B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</w:t>
            </w:r>
            <w:r>
              <w:rPr>
                <w:b/>
                <w:sz w:val="14"/>
              </w:rPr>
              <w:t>umplimiento</w:t>
            </w:r>
          </w:p>
        </w:tc>
        <w:tc>
          <w:tcPr>
            <w:tcW w:w="1154" w:type="dxa"/>
          </w:tcPr>
          <w:p w14:paraId="1C19B4D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Verbo</w:t>
            </w:r>
            <w:r w:rsidR="00B37CD0">
              <w:rPr>
                <w:b/>
                <w:sz w:val="14"/>
              </w:rPr>
              <w:t>(s)</w:t>
            </w:r>
          </w:p>
          <w:p w14:paraId="213B35E2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Operacional</w:t>
            </w:r>
            <w:r w:rsidR="00DC6C57">
              <w:rPr>
                <w:b/>
                <w:sz w:val="14"/>
              </w:rPr>
              <w:t>(es)</w:t>
            </w:r>
          </w:p>
        </w:tc>
        <w:tc>
          <w:tcPr>
            <w:tcW w:w="1165" w:type="dxa"/>
          </w:tcPr>
          <w:p w14:paraId="778EE528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3FFA295D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Condición</w:t>
            </w:r>
          </w:p>
        </w:tc>
        <w:tc>
          <w:tcPr>
            <w:tcW w:w="1806" w:type="dxa"/>
          </w:tcPr>
          <w:p w14:paraId="7B11BC1C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726A6A84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Indicador</w:t>
            </w:r>
          </w:p>
        </w:tc>
        <w:tc>
          <w:tcPr>
            <w:tcW w:w="1276" w:type="dxa"/>
          </w:tcPr>
          <w:p w14:paraId="77853CF7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Unidad</w:t>
            </w:r>
          </w:p>
          <w:p w14:paraId="4D80C90A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60AD617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Medida</w:t>
            </w:r>
          </w:p>
        </w:tc>
        <w:tc>
          <w:tcPr>
            <w:tcW w:w="997" w:type="dxa"/>
          </w:tcPr>
          <w:p w14:paraId="76811474" w14:textId="77777777" w:rsidR="00E32EB3" w:rsidRPr="00024260" w:rsidRDefault="00E32EB3" w:rsidP="000308A8">
            <w:pPr>
              <w:rPr>
                <w:b/>
                <w:sz w:val="14"/>
              </w:rPr>
            </w:pPr>
            <w:r w:rsidRPr="00024260">
              <w:rPr>
                <w:b/>
                <w:sz w:val="14"/>
              </w:rPr>
              <w:t>Frecuencia</w:t>
            </w:r>
          </w:p>
          <w:p w14:paraId="50FA9A81" w14:textId="77777777" w:rsidR="00E32EB3" w:rsidRPr="00024260" w:rsidRDefault="00E32EB3" w:rsidP="000308A8">
            <w:pPr>
              <w:rPr>
                <w:b/>
                <w:sz w:val="14"/>
              </w:rPr>
            </w:pPr>
            <w:r w:rsidRPr="00024260">
              <w:rPr>
                <w:b/>
                <w:sz w:val="14"/>
              </w:rPr>
              <w:t>de</w:t>
            </w:r>
          </w:p>
          <w:p w14:paraId="39062426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24260">
              <w:rPr>
                <w:b/>
                <w:sz w:val="14"/>
              </w:rPr>
              <w:t>Revisión</w:t>
            </w:r>
          </w:p>
        </w:tc>
        <w:tc>
          <w:tcPr>
            <w:tcW w:w="1418" w:type="dxa"/>
          </w:tcPr>
          <w:p w14:paraId="3BA5A51D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5CBC252C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Evidencia</w:t>
            </w:r>
          </w:p>
        </w:tc>
        <w:tc>
          <w:tcPr>
            <w:tcW w:w="1222" w:type="dxa"/>
          </w:tcPr>
          <w:p w14:paraId="38EAE872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Valores</w:t>
            </w:r>
          </w:p>
          <w:p w14:paraId="26E420A0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18C47158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Inicio</w:t>
            </w:r>
          </w:p>
        </w:tc>
        <w:tc>
          <w:tcPr>
            <w:tcW w:w="1126" w:type="dxa"/>
          </w:tcPr>
          <w:p w14:paraId="433D00EE" w14:textId="77777777" w:rsidR="00E32EB3" w:rsidRPr="000A0CA6" w:rsidRDefault="00E32EB3" w:rsidP="000308A8">
            <w:pPr>
              <w:rPr>
                <w:b/>
                <w:sz w:val="14"/>
              </w:rPr>
            </w:pPr>
          </w:p>
          <w:p w14:paraId="16597AA3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Metas</w:t>
            </w:r>
          </w:p>
        </w:tc>
        <w:tc>
          <w:tcPr>
            <w:tcW w:w="769" w:type="dxa"/>
          </w:tcPr>
          <w:p w14:paraId="01C28055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Fecha</w:t>
            </w:r>
          </w:p>
          <w:p w14:paraId="1DC1EA70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De</w:t>
            </w:r>
          </w:p>
          <w:p w14:paraId="334B8EF3" w14:textId="77777777" w:rsidR="00E32EB3" w:rsidRPr="000A0CA6" w:rsidRDefault="00E32EB3" w:rsidP="000308A8">
            <w:pPr>
              <w:rPr>
                <w:b/>
                <w:sz w:val="14"/>
              </w:rPr>
            </w:pPr>
            <w:r w:rsidRPr="000A0CA6">
              <w:rPr>
                <w:b/>
                <w:sz w:val="14"/>
              </w:rPr>
              <w:t>Término</w:t>
            </w:r>
          </w:p>
        </w:tc>
      </w:tr>
      <w:tr w:rsidR="00E32EB3" w14:paraId="2763ADF9" w14:textId="77777777" w:rsidTr="0012623F">
        <w:trPr>
          <w:gridAfter w:val="1"/>
          <w:wAfter w:w="6" w:type="dxa"/>
          <w:trHeight w:val="2359"/>
        </w:trPr>
        <w:tc>
          <w:tcPr>
            <w:tcW w:w="311" w:type="dxa"/>
          </w:tcPr>
          <w:p w14:paraId="4CA4BDA8" w14:textId="77777777" w:rsidR="00E32EB3" w:rsidRPr="001E0977" w:rsidRDefault="00E32EB3" w:rsidP="000308A8">
            <w:pPr>
              <w:rPr>
                <w:sz w:val="14"/>
              </w:rPr>
            </w:pPr>
            <w:r w:rsidRPr="001E0977">
              <w:rPr>
                <w:sz w:val="14"/>
              </w:rPr>
              <w:t>1</w:t>
            </w:r>
            <w:r>
              <w:rPr>
                <w:sz w:val="14"/>
              </w:rPr>
              <w:t>.</w:t>
            </w:r>
          </w:p>
        </w:tc>
        <w:tc>
          <w:tcPr>
            <w:tcW w:w="1551" w:type="dxa"/>
          </w:tcPr>
          <w:p w14:paraId="2A35F87D" w14:textId="054BA4AC" w:rsidR="007755F3" w:rsidRDefault="007755F3" w:rsidP="00A45A7A">
            <w:pPr>
              <w:rPr>
                <w:sz w:val="14"/>
              </w:rPr>
            </w:pPr>
            <w:r>
              <w:rPr>
                <w:sz w:val="14"/>
              </w:rPr>
              <w:t>Compromiso para con los docentes-estudiantes, de satisfacer plenamente sus requisitos de formación profesional.</w:t>
            </w:r>
          </w:p>
          <w:p w14:paraId="41F8FCF4" w14:textId="77777777" w:rsidR="007755F3" w:rsidRDefault="007755F3" w:rsidP="00A45A7A">
            <w:pPr>
              <w:rPr>
                <w:sz w:val="14"/>
              </w:rPr>
            </w:pPr>
          </w:p>
          <w:p w14:paraId="01CF6B37" w14:textId="080CE566" w:rsidR="00E32EB3" w:rsidRPr="001E0977" w:rsidRDefault="005A5F40" w:rsidP="00A45A7A">
            <w:pPr>
              <w:rPr>
                <w:sz w:val="14"/>
              </w:rPr>
            </w:pPr>
            <w:r>
              <w:rPr>
                <w:sz w:val="14"/>
              </w:rPr>
              <w:t>Uso eficiente de</w:t>
            </w:r>
            <w:r w:rsidR="007755F3">
              <w:rPr>
                <w:sz w:val="14"/>
              </w:rPr>
              <w:t xml:space="preserve"> los recursos de formación profesional.</w:t>
            </w:r>
          </w:p>
        </w:tc>
        <w:tc>
          <w:tcPr>
            <w:tcW w:w="1237" w:type="dxa"/>
          </w:tcPr>
          <w:p w14:paraId="0D50D94D" w14:textId="528A7670" w:rsidR="007755F3" w:rsidRPr="001E0977" w:rsidRDefault="007755F3" w:rsidP="007755F3">
            <w:pPr>
              <w:rPr>
                <w:sz w:val="14"/>
              </w:rPr>
            </w:pPr>
            <w:r>
              <w:rPr>
                <w:sz w:val="14"/>
              </w:rPr>
              <w:t>Encargado de Biblioteca</w:t>
            </w:r>
          </w:p>
          <w:p w14:paraId="031DB1C0" w14:textId="1A17ADCB" w:rsidR="00D4116A" w:rsidRPr="001E0977" w:rsidRDefault="00D4116A" w:rsidP="000308A8">
            <w:pPr>
              <w:rPr>
                <w:sz w:val="14"/>
              </w:rPr>
            </w:pPr>
          </w:p>
        </w:tc>
        <w:tc>
          <w:tcPr>
            <w:tcW w:w="1154" w:type="dxa"/>
          </w:tcPr>
          <w:p w14:paraId="6FE788A1" w14:textId="77777777" w:rsidR="00BD2210" w:rsidRDefault="007755F3" w:rsidP="000308A8">
            <w:pPr>
              <w:rPr>
                <w:sz w:val="14"/>
              </w:rPr>
            </w:pPr>
            <w:r>
              <w:rPr>
                <w:sz w:val="14"/>
              </w:rPr>
              <w:t>Cumplir</w:t>
            </w:r>
          </w:p>
          <w:p w14:paraId="2538C494" w14:textId="67EF5CCF" w:rsidR="007755F3" w:rsidRPr="001E0977" w:rsidRDefault="007755F3" w:rsidP="000308A8">
            <w:pPr>
              <w:rPr>
                <w:sz w:val="14"/>
              </w:rPr>
            </w:pPr>
            <w:r>
              <w:rPr>
                <w:sz w:val="14"/>
              </w:rPr>
              <w:t>Brindar</w:t>
            </w:r>
          </w:p>
        </w:tc>
        <w:tc>
          <w:tcPr>
            <w:tcW w:w="1165" w:type="dxa"/>
          </w:tcPr>
          <w:p w14:paraId="569E3D61" w14:textId="77777777" w:rsidR="003F56E0" w:rsidRDefault="007755F3" w:rsidP="003F56E0">
            <w:pPr>
              <w:rPr>
                <w:sz w:val="14"/>
              </w:rPr>
            </w:pPr>
            <w:r>
              <w:rPr>
                <w:sz w:val="14"/>
              </w:rPr>
              <w:t>Brindar el servicio eficientemente.</w:t>
            </w:r>
          </w:p>
          <w:p w14:paraId="5D1B4B83" w14:textId="77777777" w:rsidR="007755F3" w:rsidRDefault="007755F3" w:rsidP="003F56E0">
            <w:pPr>
              <w:rPr>
                <w:sz w:val="14"/>
              </w:rPr>
            </w:pPr>
          </w:p>
          <w:p w14:paraId="7A6F30FE" w14:textId="652D9EC2" w:rsidR="007755F3" w:rsidRDefault="007755F3" w:rsidP="003F56E0">
            <w:pPr>
              <w:rPr>
                <w:sz w:val="14"/>
              </w:rPr>
            </w:pPr>
            <w:r>
              <w:rPr>
                <w:sz w:val="14"/>
              </w:rPr>
              <w:t>Contar con un fichero</w:t>
            </w:r>
          </w:p>
          <w:p w14:paraId="1A9D2511" w14:textId="77777777" w:rsidR="007755F3" w:rsidRDefault="007755F3" w:rsidP="003F56E0">
            <w:pPr>
              <w:rPr>
                <w:sz w:val="14"/>
              </w:rPr>
            </w:pPr>
          </w:p>
          <w:p w14:paraId="5C4DF45D" w14:textId="68B3C5EF" w:rsidR="007755F3" w:rsidRPr="008A1AC8" w:rsidRDefault="007755F3" w:rsidP="003F56E0">
            <w:pPr>
              <w:rPr>
                <w:sz w:val="14"/>
              </w:rPr>
            </w:pPr>
            <w:r>
              <w:rPr>
                <w:sz w:val="14"/>
              </w:rPr>
              <w:t>Disponer de un acervo bibliográfico con temas variados sobre educación</w:t>
            </w:r>
          </w:p>
        </w:tc>
        <w:tc>
          <w:tcPr>
            <w:tcW w:w="1806" w:type="dxa"/>
          </w:tcPr>
          <w:p w14:paraId="35A47F02" w14:textId="21BE3C9D" w:rsidR="00E32EB3" w:rsidRPr="001220B5" w:rsidRDefault="00F64882" w:rsidP="00EC3C4A">
            <w:pPr>
              <w:rPr>
                <w:sz w:val="14"/>
              </w:rPr>
            </w:pPr>
            <w:r w:rsidRPr="001220B5">
              <w:rPr>
                <w:sz w:val="14"/>
              </w:rPr>
              <w:t xml:space="preserve">Buzón de </w:t>
            </w:r>
            <w:r w:rsidR="001220B5">
              <w:rPr>
                <w:sz w:val="14"/>
              </w:rPr>
              <w:t>quejas/</w:t>
            </w:r>
            <w:r w:rsidR="001220B5" w:rsidRPr="001220B5">
              <w:rPr>
                <w:sz w:val="14"/>
              </w:rPr>
              <w:t>sugerencias</w:t>
            </w:r>
            <w:r w:rsidR="001220B5">
              <w:rPr>
                <w:sz w:val="14"/>
              </w:rPr>
              <w:t xml:space="preserve"> y/o reconocimiento por buen servicio.</w:t>
            </w:r>
          </w:p>
          <w:p w14:paraId="02A946CC" w14:textId="77777777" w:rsidR="008A1AC8" w:rsidRPr="007755F3" w:rsidRDefault="008A1AC8" w:rsidP="00EC3C4A">
            <w:pPr>
              <w:rPr>
                <w:color w:val="FF0000"/>
                <w:sz w:val="14"/>
              </w:rPr>
            </w:pPr>
          </w:p>
          <w:p w14:paraId="330DB622" w14:textId="77777777" w:rsidR="0099662C" w:rsidRPr="007755F3" w:rsidRDefault="0099662C" w:rsidP="00EC3C4A">
            <w:pPr>
              <w:rPr>
                <w:color w:val="FF0000"/>
                <w:sz w:val="14"/>
              </w:rPr>
            </w:pPr>
          </w:p>
          <w:p w14:paraId="606FE9C7" w14:textId="77777777" w:rsidR="003F56E0" w:rsidRPr="007755F3" w:rsidRDefault="003F56E0" w:rsidP="00EC3C4A">
            <w:pPr>
              <w:rPr>
                <w:color w:val="FF0000"/>
                <w:sz w:val="14"/>
              </w:rPr>
            </w:pPr>
          </w:p>
          <w:p w14:paraId="088E3A4F" w14:textId="48C5ED25" w:rsidR="008A1AC8" w:rsidRPr="007755F3" w:rsidRDefault="008A1AC8" w:rsidP="00EC3C4A">
            <w:pPr>
              <w:rPr>
                <w:color w:val="FF0000"/>
                <w:sz w:val="14"/>
              </w:rPr>
            </w:pPr>
          </w:p>
        </w:tc>
        <w:tc>
          <w:tcPr>
            <w:tcW w:w="1276" w:type="dxa"/>
          </w:tcPr>
          <w:p w14:paraId="78BFB948" w14:textId="03942D7D" w:rsidR="00931116" w:rsidRPr="007755F3" w:rsidRDefault="001220B5" w:rsidP="00BA59BA">
            <w:pPr>
              <w:rPr>
                <w:color w:val="FF0000"/>
                <w:sz w:val="16"/>
              </w:rPr>
            </w:pPr>
            <w:r w:rsidRPr="001220B5">
              <w:rPr>
                <w:sz w:val="14"/>
              </w:rPr>
              <w:t xml:space="preserve">Número </w:t>
            </w:r>
            <w:r>
              <w:rPr>
                <w:sz w:val="14"/>
              </w:rPr>
              <w:t xml:space="preserve">de </w:t>
            </w:r>
            <w:r>
              <w:rPr>
                <w:sz w:val="14"/>
              </w:rPr>
              <w:t>quejas/</w:t>
            </w:r>
            <w:r w:rsidRPr="001220B5">
              <w:rPr>
                <w:sz w:val="14"/>
              </w:rPr>
              <w:t>sugerencias</w:t>
            </w:r>
            <w:r>
              <w:rPr>
                <w:sz w:val="14"/>
              </w:rPr>
              <w:t xml:space="preserve"> y/o reconocimiento por buen servicio.</w:t>
            </w:r>
          </w:p>
        </w:tc>
        <w:tc>
          <w:tcPr>
            <w:tcW w:w="997" w:type="dxa"/>
          </w:tcPr>
          <w:p w14:paraId="70F44C0E" w14:textId="77777777" w:rsidR="00024260" w:rsidRPr="007755F3" w:rsidRDefault="00024260" w:rsidP="000308A8">
            <w:pPr>
              <w:rPr>
                <w:color w:val="FF0000"/>
                <w:sz w:val="14"/>
              </w:rPr>
            </w:pPr>
          </w:p>
          <w:p w14:paraId="6A7B28FB" w14:textId="77777777" w:rsidR="00024260" w:rsidRPr="007755F3" w:rsidRDefault="00024260" w:rsidP="000308A8">
            <w:pPr>
              <w:rPr>
                <w:color w:val="FF0000"/>
                <w:sz w:val="14"/>
              </w:rPr>
            </w:pPr>
          </w:p>
          <w:p w14:paraId="59CE74C6" w14:textId="77777777" w:rsidR="00024260" w:rsidRPr="007755F3" w:rsidRDefault="00024260" w:rsidP="000308A8">
            <w:pPr>
              <w:rPr>
                <w:color w:val="FF0000"/>
                <w:sz w:val="14"/>
              </w:rPr>
            </w:pPr>
          </w:p>
          <w:p w14:paraId="43BEA03F" w14:textId="77777777" w:rsidR="00024260" w:rsidRPr="007755F3" w:rsidRDefault="00024260" w:rsidP="000308A8">
            <w:pPr>
              <w:rPr>
                <w:color w:val="FF0000"/>
                <w:sz w:val="14"/>
              </w:rPr>
            </w:pPr>
          </w:p>
          <w:p w14:paraId="31E3C94A" w14:textId="77777777" w:rsidR="00024260" w:rsidRPr="007755F3" w:rsidRDefault="00024260" w:rsidP="000308A8">
            <w:pPr>
              <w:rPr>
                <w:color w:val="FF0000"/>
                <w:sz w:val="14"/>
              </w:rPr>
            </w:pPr>
          </w:p>
          <w:p w14:paraId="6E33F594" w14:textId="19EED9D2" w:rsidR="00E32EB3" w:rsidRPr="007755F3" w:rsidRDefault="001220B5" w:rsidP="001220B5">
            <w:pPr>
              <w:jc w:val="center"/>
              <w:rPr>
                <w:color w:val="FF0000"/>
                <w:sz w:val="14"/>
              </w:rPr>
            </w:pPr>
            <w:r w:rsidRPr="001220B5">
              <w:rPr>
                <w:sz w:val="14"/>
              </w:rPr>
              <w:t>Semestral</w:t>
            </w:r>
          </w:p>
        </w:tc>
        <w:tc>
          <w:tcPr>
            <w:tcW w:w="1418" w:type="dxa"/>
          </w:tcPr>
          <w:p w14:paraId="5C720135" w14:textId="77777777" w:rsidR="00931116" w:rsidRPr="001220B5" w:rsidRDefault="001220B5" w:rsidP="000308A8">
            <w:pPr>
              <w:rPr>
                <w:sz w:val="14"/>
              </w:rPr>
            </w:pPr>
            <w:r w:rsidRPr="001220B5">
              <w:rPr>
                <w:sz w:val="14"/>
              </w:rPr>
              <w:t>Control de usuarios</w:t>
            </w:r>
          </w:p>
          <w:p w14:paraId="186734EB" w14:textId="77777777" w:rsidR="001220B5" w:rsidRDefault="001220B5" w:rsidP="000308A8">
            <w:pPr>
              <w:rPr>
                <w:sz w:val="14"/>
              </w:rPr>
            </w:pPr>
            <w:r w:rsidRPr="001220B5">
              <w:rPr>
                <w:sz w:val="14"/>
              </w:rPr>
              <w:t>Papeletas del buzón</w:t>
            </w:r>
          </w:p>
          <w:p w14:paraId="607514C7" w14:textId="1F7680B7" w:rsidR="001220B5" w:rsidRPr="007755F3" w:rsidRDefault="001220B5" w:rsidP="000308A8">
            <w:pPr>
              <w:rPr>
                <w:color w:val="FF0000"/>
                <w:sz w:val="14"/>
              </w:rPr>
            </w:pPr>
            <w:r w:rsidRPr="001220B5">
              <w:rPr>
                <w:sz w:val="14"/>
              </w:rPr>
              <w:t xml:space="preserve">Emisión de </w:t>
            </w:r>
            <w:r>
              <w:rPr>
                <w:sz w:val="14"/>
              </w:rPr>
              <w:t>C</w:t>
            </w:r>
            <w:r w:rsidRPr="001220B5">
              <w:rPr>
                <w:sz w:val="14"/>
              </w:rPr>
              <w:t>onstan</w:t>
            </w:r>
            <w:r>
              <w:rPr>
                <w:sz w:val="14"/>
              </w:rPr>
              <w:t>ci</w:t>
            </w:r>
            <w:r w:rsidRPr="001220B5">
              <w:rPr>
                <w:sz w:val="14"/>
              </w:rPr>
              <w:t xml:space="preserve">as de </w:t>
            </w:r>
            <w:r>
              <w:rPr>
                <w:sz w:val="14"/>
              </w:rPr>
              <w:t>N</w:t>
            </w:r>
            <w:r w:rsidRPr="001220B5">
              <w:rPr>
                <w:sz w:val="14"/>
              </w:rPr>
              <w:t xml:space="preserve">o </w:t>
            </w:r>
            <w:r>
              <w:rPr>
                <w:sz w:val="14"/>
              </w:rPr>
              <w:t>A</w:t>
            </w:r>
            <w:r w:rsidRPr="001220B5">
              <w:rPr>
                <w:sz w:val="14"/>
              </w:rPr>
              <w:t xml:space="preserve">deudo </w:t>
            </w:r>
          </w:p>
        </w:tc>
        <w:tc>
          <w:tcPr>
            <w:tcW w:w="1222" w:type="dxa"/>
          </w:tcPr>
          <w:p w14:paraId="06AB0DBC" w14:textId="77777777" w:rsidR="00C251BB" w:rsidRPr="001220B5" w:rsidRDefault="00C251BB" w:rsidP="000308A8">
            <w:pPr>
              <w:rPr>
                <w:sz w:val="14"/>
              </w:rPr>
            </w:pPr>
          </w:p>
          <w:p w14:paraId="6B3A86F0" w14:textId="77777777" w:rsidR="00C251BB" w:rsidRPr="001220B5" w:rsidRDefault="00C251BB" w:rsidP="000308A8">
            <w:pPr>
              <w:rPr>
                <w:sz w:val="14"/>
              </w:rPr>
            </w:pPr>
          </w:p>
          <w:p w14:paraId="3F579462" w14:textId="77777777" w:rsidR="00C251BB" w:rsidRPr="001220B5" w:rsidRDefault="00C251BB" w:rsidP="000308A8">
            <w:pPr>
              <w:rPr>
                <w:sz w:val="14"/>
              </w:rPr>
            </w:pPr>
          </w:p>
          <w:p w14:paraId="1DE43C5C" w14:textId="77777777" w:rsidR="00C251BB" w:rsidRPr="001220B5" w:rsidRDefault="00C251BB" w:rsidP="000308A8">
            <w:pPr>
              <w:rPr>
                <w:sz w:val="14"/>
              </w:rPr>
            </w:pPr>
          </w:p>
          <w:p w14:paraId="57EC5735" w14:textId="77777777" w:rsidR="00C251BB" w:rsidRPr="001220B5" w:rsidRDefault="00C251BB" w:rsidP="000308A8">
            <w:pPr>
              <w:rPr>
                <w:sz w:val="14"/>
              </w:rPr>
            </w:pPr>
          </w:p>
          <w:p w14:paraId="20DA7887" w14:textId="2310B051" w:rsidR="00E32EB3" w:rsidRPr="001220B5" w:rsidRDefault="001220B5" w:rsidP="000308A8">
            <w:pPr>
              <w:rPr>
                <w:sz w:val="14"/>
              </w:rPr>
            </w:pPr>
            <w:r w:rsidRPr="001220B5">
              <w:rPr>
                <w:sz w:val="14"/>
              </w:rPr>
              <w:t>15</w:t>
            </w:r>
            <w:r w:rsidR="00434B11" w:rsidRPr="001220B5">
              <w:rPr>
                <w:sz w:val="14"/>
              </w:rPr>
              <w:t>% de cumplimiento</w:t>
            </w:r>
          </w:p>
        </w:tc>
        <w:tc>
          <w:tcPr>
            <w:tcW w:w="1126" w:type="dxa"/>
          </w:tcPr>
          <w:p w14:paraId="0B510C07" w14:textId="0F2F06A1" w:rsidR="00C251BB" w:rsidRPr="001220B5" w:rsidRDefault="001220B5" w:rsidP="001104D4">
            <w:pPr>
              <w:rPr>
                <w:sz w:val="14"/>
              </w:rPr>
            </w:pPr>
            <w:r w:rsidRPr="001220B5">
              <w:rPr>
                <w:sz w:val="14"/>
              </w:rPr>
              <w:t xml:space="preserve">Actualizar el catálogo </w:t>
            </w:r>
            <w:r w:rsidR="00836152">
              <w:rPr>
                <w:sz w:val="14"/>
              </w:rPr>
              <w:t xml:space="preserve">y el fichero </w:t>
            </w:r>
            <w:r w:rsidRPr="001220B5">
              <w:rPr>
                <w:sz w:val="14"/>
              </w:rPr>
              <w:t>del acervo de la biblioteca de la Unidad UPN 099 CDMX, Poniente.</w:t>
            </w:r>
          </w:p>
        </w:tc>
        <w:tc>
          <w:tcPr>
            <w:tcW w:w="769" w:type="dxa"/>
          </w:tcPr>
          <w:p w14:paraId="3F472503" w14:textId="20DA84FB" w:rsidR="00E32EB3" w:rsidRPr="007755F3" w:rsidRDefault="00E32EB3" w:rsidP="000308A8">
            <w:pPr>
              <w:rPr>
                <w:color w:val="FF0000"/>
                <w:sz w:val="14"/>
              </w:rPr>
            </w:pPr>
            <w:r w:rsidRPr="001220B5">
              <w:rPr>
                <w:sz w:val="14"/>
              </w:rPr>
              <w:t>2</w:t>
            </w:r>
            <w:r w:rsidR="003C5CFA" w:rsidRPr="001220B5">
              <w:rPr>
                <w:sz w:val="14"/>
              </w:rPr>
              <w:t>2</w:t>
            </w:r>
            <w:r w:rsidRPr="001220B5">
              <w:rPr>
                <w:sz w:val="14"/>
              </w:rPr>
              <w:t xml:space="preserve"> de agosto de 202</w:t>
            </w:r>
            <w:r w:rsidR="004C7717" w:rsidRPr="001220B5">
              <w:rPr>
                <w:sz w:val="14"/>
              </w:rPr>
              <w:t>2</w:t>
            </w:r>
          </w:p>
        </w:tc>
      </w:tr>
      <w:tr w:rsidR="00D0414C" w14:paraId="32829E30" w14:textId="77777777" w:rsidTr="0012623F">
        <w:trPr>
          <w:trHeight w:val="612"/>
        </w:trPr>
        <w:tc>
          <w:tcPr>
            <w:tcW w:w="14038" w:type="dxa"/>
            <w:gridSpan w:val="13"/>
          </w:tcPr>
          <w:p w14:paraId="3615E0AE" w14:textId="77777777" w:rsidR="00D0414C" w:rsidRPr="00D33991" w:rsidRDefault="00D0414C" w:rsidP="00D0414C">
            <w:pPr>
              <w:rPr>
                <w:sz w:val="16"/>
              </w:rPr>
            </w:pPr>
            <w:r w:rsidRPr="00D33991">
              <w:rPr>
                <w:sz w:val="16"/>
              </w:rPr>
              <w:t>Acciones de monitoreo:</w:t>
            </w:r>
          </w:p>
          <w:p w14:paraId="00594809" w14:textId="2F007435" w:rsidR="00D0414C" w:rsidRDefault="00D0414C" w:rsidP="00D0414C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Reportes a la Dirección</w:t>
            </w:r>
          </w:p>
          <w:p w14:paraId="3F76D804" w14:textId="73A8340B" w:rsidR="00243569" w:rsidRDefault="00243569" w:rsidP="00D0414C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Revisión de buzón</w:t>
            </w:r>
          </w:p>
          <w:p w14:paraId="7C2D260E" w14:textId="77777777" w:rsidR="00D0414C" w:rsidRPr="00D33991" w:rsidRDefault="00D0414C" w:rsidP="00D0414C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 w:rsidRPr="00D33991">
              <w:rPr>
                <w:sz w:val="16"/>
              </w:rPr>
              <w:t>Auditorías Internas</w:t>
            </w:r>
          </w:p>
          <w:p w14:paraId="7D6BFAD4" w14:textId="77777777" w:rsidR="00D0414C" w:rsidRPr="00D33991" w:rsidRDefault="00D0414C" w:rsidP="00D0414C">
            <w:pPr>
              <w:pStyle w:val="Prrafodelista"/>
              <w:numPr>
                <w:ilvl w:val="0"/>
                <w:numId w:val="2"/>
              </w:numPr>
              <w:rPr>
                <w:sz w:val="16"/>
              </w:rPr>
            </w:pPr>
            <w:r>
              <w:rPr>
                <w:sz w:val="16"/>
              </w:rPr>
              <w:t>Verificación de las Acciones de Mejora</w:t>
            </w:r>
          </w:p>
        </w:tc>
      </w:tr>
    </w:tbl>
    <w:p w14:paraId="57FB64FD" w14:textId="77777777" w:rsidR="00E32EB3" w:rsidRDefault="00E32EB3" w:rsidP="00E32EB3"/>
    <w:p w14:paraId="625E17AC" w14:textId="77777777" w:rsidR="00881C8F" w:rsidRPr="00071786" w:rsidRDefault="00071786">
      <w:pPr>
        <w:rPr>
          <w:sz w:val="20"/>
        </w:rPr>
      </w:pPr>
      <w:r w:rsidRPr="00071786">
        <w:rPr>
          <w:sz w:val="20"/>
        </w:rPr>
        <w:t>Rev.00/</w:t>
      </w:r>
      <w:r>
        <w:rPr>
          <w:sz w:val="20"/>
        </w:rPr>
        <w:t xml:space="preserve"> 01-05.2019</w:t>
      </w:r>
    </w:p>
    <w:sectPr w:rsidR="00881C8F" w:rsidRPr="00071786" w:rsidSect="00FA6A18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D1D4E"/>
    <w:multiLevelType w:val="hybridMultilevel"/>
    <w:tmpl w:val="61BA73AE"/>
    <w:lvl w:ilvl="0" w:tplc="08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546772B"/>
    <w:multiLevelType w:val="hybridMultilevel"/>
    <w:tmpl w:val="C0309B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7A42BD"/>
    <w:multiLevelType w:val="hybridMultilevel"/>
    <w:tmpl w:val="7C924BF2"/>
    <w:lvl w:ilvl="0" w:tplc="DC0C58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A42024"/>
    <w:multiLevelType w:val="hybridMultilevel"/>
    <w:tmpl w:val="34D4F48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EB3"/>
    <w:rsid w:val="000215B2"/>
    <w:rsid w:val="00023DD1"/>
    <w:rsid w:val="00024260"/>
    <w:rsid w:val="00071786"/>
    <w:rsid w:val="000B57C0"/>
    <w:rsid w:val="000C00A3"/>
    <w:rsid w:val="000C2009"/>
    <w:rsid w:val="001104D4"/>
    <w:rsid w:val="001220B5"/>
    <w:rsid w:val="0012623F"/>
    <w:rsid w:val="00141CBB"/>
    <w:rsid w:val="001739CB"/>
    <w:rsid w:val="00192660"/>
    <w:rsid w:val="00194ED1"/>
    <w:rsid w:val="001C5FE2"/>
    <w:rsid w:val="001E09F8"/>
    <w:rsid w:val="001E3CB9"/>
    <w:rsid w:val="0021209C"/>
    <w:rsid w:val="00243569"/>
    <w:rsid w:val="00315E1F"/>
    <w:rsid w:val="00337415"/>
    <w:rsid w:val="003413F5"/>
    <w:rsid w:val="00343B46"/>
    <w:rsid w:val="003A4791"/>
    <w:rsid w:val="003B559B"/>
    <w:rsid w:val="003C5CFA"/>
    <w:rsid w:val="003D0011"/>
    <w:rsid w:val="003D26ED"/>
    <w:rsid w:val="003F4877"/>
    <w:rsid w:val="003F56E0"/>
    <w:rsid w:val="00413B29"/>
    <w:rsid w:val="00434B11"/>
    <w:rsid w:val="004B00BC"/>
    <w:rsid w:val="004C7717"/>
    <w:rsid w:val="005A5F40"/>
    <w:rsid w:val="005B2415"/>
    <w:rsid w:val="00605E1F"/>
    <w:rsid w:val="006904C6"/>
    <w:rsid w:val="006D7623"/>
    <w:rsid w:val="00730FA6"/>
    <w:rsid w:val="007728DC"/>
    <w:rsid w:val="007755F3"/>
    <w:rsid w:val="00787424"/>
    <w:rsid w:val="007A74DC"/>
    <w:rsid w:val="007D3A02"/>
    <w:rsid w:val="007D6FB7"/>
    <w:rsid w:val="007E61E5"/>
    <w:rsid w:val="0082289C"/>
    <w:rsid w:val="008317B6"/>
    <w:rsid w:val="00836152"/>
    <w:rsid w:val="0084128F"/>
    <w:rsid w:val="00855CD5"/>
    <w:rsid w:val="00892429"/>
    <w:rsid w:val="008A1AC8"/>
    <w:rsid w:val="008A636C"/>
    <w:rsid w:val="008C15FF"/>
    <w:rsid w:val="008C2A70"/>
    <w:rsid w:val="00931116"/>
    <w:rsid w:val="009741E8"/>
    <w:rsid w:val="0099662C"/>
    <w:rsid w:val="009B7257"/>
    <w:rsid w:val="009D5F00"/>
    <w:rsid w:val="00A11334"/>
    <w:rsid w:val="00A3252B"/>
    <w:rsid w:val="00A45A7A"/>
    <w:rsid w:val="00AA72C2"/>
    <w:rsid w:val="00AF4C2E"/>
    <w:rsid w:val="00B37CD0"/>
    <w:rsid w:val="00B62D39"/>
    <w:rsid w:val="00B7265A"/>
    <w:rsid w:val="00BA59BA"/>
    <w:rsid w:val="00BC3756"/>
    <w:rsid w:val="00BD2210"/>
    <w:rsid w:val="00BD44F8"/>
    <w:rsid w:val="00BE1337"/>
    <w:rsid w:val="00C251BB"/>
    <w:rsid w:val="00C61984"/>
    <w:rsid w:val="00CA7689"/>
    <w:rsid w:val="00CB3565"/>
    <w:rsid w:val="00D0414C"/>
    <w:rsid w:val="00D401D2"/>
    <w:rsid w:val="00D4116A"/>
    <w:rsid w:val="00D73F78"/>
    <w:rsid w:val="00D87783"/>
    <w:rsid w:val="00DA7E2A"/>
    <w:rsid w:val="00DC6C57"/>
    <w:rsid w:val="00E0172E"/>
    <w:rsid w:val="00E32EB3"/>
    <w:rsid w:val="00E667D3"/>
    <w:rsid w:val="00E90E5E"/>
    <w:rsid w:val="00E93D7A"/>
    <w:rsid w:val="00E97B95"/>
    <w:rsid w:val="00EB3BCE"/>
    <w:rsid w:val="00EC3C4A"/>
    <w:rsid w:val="00F13BA1"/>
    <w:rsid w:val="00F61469"/>
    <w:rsid w:val="00F64882"/>
    <w:rsid w:val="00FA6A18"/>
    <w:rsid w:val="00FD5C14"/>
    <w:rsid w:val="00FF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985EEA"/>
  <w15:chartTrackingRefBased/>
  <w15:docId w15:val="{EFF48F71-0BA7-4541-BDD4-078779503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32E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basedOn w:val="Normal"/>
    <w:rsid w:val="00E32EB3"/>
    <w:pPr>
      <w:autoSpaceDE w:val="0"/>
      <w:autoSpaceDN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s-MX"/>
    </w:rPr>
  </w:style>
  <w:style w:type="table" w:styleId="Tablaconcuadrcula">
    <w:name w:val="Table Grid"/>
    <w:basedOn w:val="Tablanormal"/>
    <w:uiPriority w:val="39"/>
    <w:rsid w:val="00E3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32EB3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A6A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6A18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8C2A7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8C2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225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Guadalupe Aguilar Ibarra</dc:creator>
  <cp:keywords/>
  <dc:description/>
  <cp:lastModifiedBy>David Regis Mejía</cp:lastModifiedBy>
  <cp:revision>10</cp:revision>
  <cp:lastPrinted>2019-06-06T22:26:00Z</cp:lastPrinted>
  <dcterms:created xsi:type="dcterms:W3CDTF">2019-06-21T00:39:00Z</dcterms:created>
  <dcterms:modified xsi:type="dcterms:W3CDTF">2019-06-21T01:20:00Z</dcterms:modified>
</cp:coreProperties>
</file>