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D7" w:rsidRPr="00C654F4" w:rsidRDefault="008264D7" w:rsidP="008264D7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4A45758" wp14:editId="5FB7AF25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C7191A" wp14:editId="051ABB30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64D7" w:rsidRDefault="008264D7" w:rsidP="008264D7">
      <w:pPr>
        <w:spacing w:after="0"/>
        <w:jc w:val="center"/>
        <w:rPr>
          <w:b/>
        </w:rPr>
      </w:pPr>
      <w:r>
        <w:rPr>
          <w:b/>
        </w:rPr>
        <w:t>Secretaría de Educación Pública</w:t>
      </w:r>
    </w:p>
    <w:p w:rsidR="008264D7" w:rsidRPr="004C7BD2" w:rsidRDefault="008264D7" w:rsidP="008264D7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:rsidR="008264D7" w:rsidRDefault="008264D7" w:rsidP="008264D7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:rsidR="008264D7" w:rsidRDefault="008264D7" w:rsidP="008264D7">
      <w:pPr>
        <w:spacing w:after="0" w:line="240" w:lineRule="auto"/>
        <w:jc w:val="center"/>
        <w:rPr>
          <w:b/>
        </w:rPr>
      </w:pPr>
    </w:p>
    <w:p w:rsidR="008264D7" w:rsidRDefault="008264D7" w:rsidP="008264D7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:rsidR="008264D7" w:rsidRPr="00FD5C14" w:rsidRDefault="008264D7" w:rsidP="008264D7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Objetivo del </w:t>
      </w:r>
      <w:r w:rsidRPr="00FD5C14">
        <w:rPr>
          <w:rFonts w:asciiTheme="minorHAnsi" w:hAnsiTheme="minorHAnsi" w:cstheme="minorHAnsi"/>
          <w:b/>
          <w:bCs/>
          <w:sz w:val="28"/>
          <w:lang w:eastAsia="en-US"/>
        </w:rPr>
        <w:t>Proceso</w:t>
      </w:r>
      <w:r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sz w:val="28"/>
          <w:lang w:eastAsia="en-US"/>
        </w:rPr>
        <w:t>Coordinación Administrativa y Gestión de Recursos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8264D7" w:rsidTr="004E76EC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:rsidR="008264D7" w:rsidRPr="009135CE" w:rsidRDefault="008264D7" w:rsidP="004E76EC">
            <w:pPr>
              <w:rPr>
                <w:sz w:val="14"/>
              </w:rPr>
            </w:pPr>
            <w:r>
              <w:rPr>
                <w:sz w:val="14"/>
              </w:rPr>
              <w:t>Objetivo:</w:t>
            </w:r>
          </w:p>
          <w:p w:rsidR="008264D7" w:rsidRPr="002A3E06" w:rsidRDefault="008264D7" w:rsidP="00D70174">
            <w:pPr>
              <w:pStyle w:val="Prrafodelista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Organizar  las acciones para gestionar</w:t>
            </w:r>
            <w:r w:rsidR="00781208">
              <w:rPr>
                <w:sz w:val="18"/>
              </w:rPr>
              <w:t>,</w:t>
            </w:r>
            <w:r>
              <w:rPr>
                <w:sz w:val="18"/>
              </w:rPr>
              <w:t xml:space="preserve"> ante las diversas </w:t>
            </w:r>
            <w:r w:rsidR="00D70174">
              <w:rPr>
                <w:sz w:val="18"/>
              </w:rPr>
              <w:t xml:space="preserve">autoridades y </w:t>
            </w:r>
            <w:r>
              <w:rPr>
                <w:sz w:val="18"/>
              </w:rPr>
              <w:t>áreas de la Unidad Ajusco</w:t>
            </w:r>
            <w:r w:rsidR="00781208">
              <w:rPr>
                <w:sz w:val="18"/>
              </w:rPr>
              <w:t>,</w:t>
            </w:r>
            <w:r w:rsidR="00D70174">
              <w:rPr>
                <w:sz w:val="18"/>
              </w:rPr>
              <w:t xml:space="preserve"> contrataciones de personal, insumos y requerimientos para la Unidad UPN 099 CDMX, Poniente.</w:t>
            </w:r>
          </w:p>
        </w:tc>
      </w:tr>
      <w:tr w:rsidR="008264D7" w:rsidTr="004E76EC">
        <w:trPr>
          <w:gridAfter w:val="1"/>
          <w:wAfter w:w="6" w:type="dxa"/>
          <w:trHeight w:val="697"/>
        </w:trPr>
        <w:tc>
          <w:tcPr>
            <w:tcW w:w="453" w:type="dxa"/>
          </w:tcPr>
          <w:p w:rsidR="008264D7" w:rsidRPr="001E0977" w:rsidRDefault="008264D7" w:rsidP="004E76EC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>
              <w:rPr>
                <w:b/>
                <w:sz w:val="14"/>
              </w:rPr>
              <w:t>(s)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:rsidR="008264D7" w:rsidRPr="00FD5C14" w:rsidRDefault="008264D7" w:rsidP="004E76EC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:rsidR="008264D7" w:rsidRPr="00FD5C14" w:rsidRDefault="008264D7" w:rsidP="004E76EC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8264D7" w:rsidRPr="000A0CA6" w:rsidRDefault="008264D7" w:rsidP="004E76EC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8264D7" w:rsidTr="004E76EC">
        <w:trPr>
          <w:gridAfter w:val="1"/>
          <w:wAfter w:w="6" w:type="dxa"/>
          <w:trHeight w:val="2359"/>
        </w:trPr>
        <w:tc>
          <w:tcPr>
            <w:tcW w:w="453" w:type="dxa"/>
          </w:tcPr>
          <w:p w:rsidR="008264D7" w:rsidRPr="009135CE" w:rsidRDefault="008264D7" w:rsidP="004E76EC">
            <w:pPr>
              <w:rPr>
                <w:sz w:val="14"/>
              </w:rPr>
            </w:pPr>
            <w:r w:rsidRPr="009135CE">
              <w:rPr>
                <w:sz w:val="14"/>
              </w:rPr>
              <w:t>1.</w:t>
            </w:r>
          </w:p>
        </w:tc>
        <w:tc>
          <w:tcPr>
            <w:tcW w:w="1551" w:type="dxa"/>
          </w:tcPr>
          <w:p w:rsidR="008264D7" w:rsidRPr="009230BC" w:rsidRDefault="008A27F1" w:rsidP="00D70174">
            <w:pPr>
              <w:rPr>
                <w:sz w:val="14"/>
              </w:rPr>
            </w:pPr>
            <w:r>
              <w:rPr>
                <w:sz w:val="16"/>
              </w:rPr>
              <w:t>Impulsar dentro de un ambiente armónico de trabajo, el uso eficiente de recursos institucionales.</w:t>
            </w:r>
          </w:p>
        </w:tc>
        <w:tc>
          <w:tcPr>
            <w:tcW w:w="1237" w:type="dxa"/>
          </w:tcPr>
          <w:p w:rsidR="008264D7" w:rsidRPr="009230BC" w:rsidRDefault="008264D7" w:rsidP="004E76EC">
            <w:pPr>
              <w:rPr>
                <w:sz w:val="14"/>
              </w:rPr>
            </w:pPr>
            <w:r w:rsidRPr="009230BC">
              <w:rPr>
                <w:sz w:val="14"/>
              </w:rPr>
              <w:t>Alta Dirección</w:t>
            </w:r>
          </w:p>
          <w:p w:rsidR="008264D7" w:rsidRPr="009230BC" w:rsidRDefault="008264D7" w:rsidP="004E76EC">
            <w:pPr>
              <w:rPr>
                <w:sz w:val="14"/>
              </w:rPr>
            </w:pPr>
          </w:p>
          <w:p w:rsidR="008264D7" w:rsidRPr="009230BC" w:rsidRDefault="008A27F1" w:rsidP="004E76EC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8264D7" w:rsidRPr="009230BC" w:rsidRDefault="008264D7" w:rsidP="004E76EC">
            <w:pPr>
              <w:rPr>
                <w:sz w:val="14"/>
              </w:rPr>
            </w:pPr>
            <w:r w:rsidRPr="009230BC">
              <w:rPr>
                <w:sz w:val="14"/>
              </w:rPr>
              <w:t>Coordinación Administrativa</w:t>
            </w:r>
            <w:r w:rsidR="008A27F1">
              <w:rPr>
                <w:sz w:val="14"/>
              </w:rPr>
              <w:t xml:space="preserve"> y Gestión de Recursos</w:t>
            </w:r>
          </w:p>
        </w:tc>
        <w:tc>
          <w:tcPr>
            <w:tcW w:w="1154" w:type="dxa"/>
          </w:tcPr>
          <w:p w:rsidR="008264D7" w:rsidRDefault="008A27F1" w:rsidP="004E76EC">
            <w:pPr>
              <w:rPr>
                <w:sz w:val="14"/>
              </w:rPr>
            </w:pPr>
            <w:r>
              <w:rPr>
                <w:sz w:val="14"/>
              </w:rPr>
              <w:t>Organizar</w:t>
            </w:r>
          </w:p>
          <w:p w:rsidR="008A27F1" w:rsidRPr="009230BC" w:rsidRDefault="008A27F1" w:rsidP="004E76EC">
            <w:pPr>
              <w:rPr>
                <w:sz w:val="14"/>
              </w:rPr>
            </w:pPr>
            <w:r>
              <w:rPr>
                <w:sz w:val="14"/>
              </w:rPr>
              <w:t>Gestionar</w:t>
            </w:r>
          </w:p>
        </w:tc>
        <w:tc>
          <w:tcPr>
            <w:tcW w:w="1165" w:type="dxa"/>
          </w:tcPr>
          <w:p w:rsidR="008264D7" w:rsidRPr="00FB74F3" w:rsidRDefault="008A27F1" w:rsidP="004E76EC">
            <w:pPr>
              <w:rPr>
                <w:sz w:val="14"/>
              </w:rPr>
            </w:pPr>
            <w:r>
              <w:rPr>
                <w:sz w:val="14"/>
              </w:rPr>
              <w:t>Satisfacer las necesidades de gestión de recursos humanos y materiales de la Unidad UPN 099 CDMX, Poniente.</w:t>
            </w:r>
          </w:p>
          <w:p w:rsidR="008264D7" w:rsidRPr="00FB74F3" w:rsidRDefault="008264D7" w:rsidP="004E76EC">
            <w:pPr>
              <w:rPr>
                <w:sz w:val="14"/>
              </w:rPr>
            </w:pPr>
          </w:p>
          <w:p w:rsidR="008264D7" w:rsidRPr="00FB74F3" w:rsidRDefault="008264D7" w:rsidP="004E76EC">
            <w:pPr>
              <w:rPr>
                <w:sz w:val="14"/>
              </w:rPr>
            </w:pPr>
          </w:p>
          <w:p w:rsidR="008264D7" w:rsidRPr="00FB74F3" w:rsidRDefault="008264D7" w:rsidP="004E76EC">
            <w:pPr>
              <w:rPr>
                <w:sz w:val="14"/>
              </w:rPr>
            </w:pPr>
            <w:r w:rsidRPr="00FB74F3">
              <w:rPr>
                <w:sz w:val="14"/>
              </w:rPr>
              <w:t xml:space="preserve"> </w:t>
            </w:r>
          </w:p>
        </w:tc>
        <w:tc>
          <w:tcPr>
            <w:tcW w:w="1806" w:type="dxa"/>
          </w:tcPr>
          <w:p w:rsidR="008264D7" w:rsidRPr="00D70174" w:rsidRDefault="008264D7" w:rsidP="004E76EC">
            <w:pPr>
              <w:rPr>
                <w:color w:val="FF0000"/>
                <w:sz w:val="14"/>
              </w:rPr>
            </w:pPr>
            <w:r w:rsidRPr="00D70174">
              <w:rPr>
                <w:sz w:val="14"/>
              </w:rPr>
              <w:t xml:space="preserve">La </w:t>
            </w:r>
            <w:r w:rsidR="00D70174" w:rsidRPr="00D70174">
              <w:rPr>
                <w:sz w:val="14"/>
              </w:rPr>
              <w:t>gestión</w:t>
            </w:r>
            <w:r w:rsidR="00D70174">
              <w:rPr>
                <w:sz w:val="14"/>
              </w:rPr>
              <w:t xml:space="preserve"> de necesidades y requerimientos</w:t>
            </w: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</w:tc>
        <w:tc>
          <w:tcPr>
            <w:tcW w:w="1276" w:type="dxa"/>
          </w:tcPr>
          <w:p w:rsidR="008264D7" w:rsidRPr="00D70174" w:rsidRDefault="00D70174" w:rsidP="004E76EC">
            <w:pPr>
              <w:rPr>
                <w:sz w:val="14"/>
              </w:rPr>
            </w:pPr>
            <w:r>
              <w:rPr>
                <w:sz w:val="14"/>
              </w:rPr>
              <w:t>Gestión aprobada</w:t>
            </w: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  <w:p w:rsidR="008264D7" w:rsidRPr="00D70174" w:rsidRDefault="008264D7" w:rsidP="004E76EC">
            <w:pPr>
              <w:rPr>
                <w:color w:val="FF0000"/>
                <w:sz w:val="16"/>
              </w:rPr>
            </w:pPr>
          </w:p>
        </w:tc>
        <w:tc>
          <w:tcPr>
            <w:tcW w:w="997" w:type="dxa"/>
          </w:tcPr>
          <w:p w:rsidR="008264D7" w:rsidRPr="00D70174" w:rsidRDefault="008264D7" w:rsidP="004E76EC">
            <w:pPr>
              <w:rPr>
                <w:color w:val="FF0000"/>
                <w:sz w:val="14"/>
              </w:rPr>
            </w:pPr>
            <w:r w:rsidRPr="00D70174"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:rsidR="008264D7" w:rsidRPr="00D70174" w:rsidRDefault="00D70174" w:rsidP="004E76EC">
            <w:pPr>
              <w:rPr>
                <w:sz w:val="14"/>
              </w:rPr>
            </w:pPr>
            <w:r>
              <w:rPr>
                <w:sz w:val="14"/>
              </w:rPr>
              <w:t>Oficios y seguimiento de los mismos</w:t>
            </w: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</w:tc>
        <w:tc>
          <w:tcPr>
            <w:tcW w:w="1222" w:type="dxa"/>
          </w:tcPr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</w:p>
          <w:p w:rsidR="008264D7" w:rsidRPr="00D70174" w:rsidRDefault="008264D7" w:rsidP="004E76EC">
            <w:pPr>
              <w:rPr>
                <w:color w:val="FF0000"/>
                <w:sz w:val="14"/>
              </w:rPr>
            </w:pPr>
            <w:r w:rsidRPr="00D70174">
              <w:rPr>
                <w:sz w:val="14"/>
              </w:rPr>
              <w:t>80% de cumplimiento</w:t>
            </w:r>
          </w:p>
        </w:tc>
        <w:tc>
          <w:tcPr>
            <w:tcW w:w="1126" w:type="dxa"/>
          </w:tcPr>
          <w:p w:rsidR="008264D7" w:rsidRPr="00D70174" w:rsidRDefault="00D70174" w:rsidP="004E76EC">
            <w:pPr>
              <w:rPr>
                <w:color w:val="FF0000"/>
                <w:sz w:val="14"/>
              </w:rPr>
            </w:pPr>
            <w:r>
              <w:rPr>
                <w:sz w:val="14"/>
              </w:rPr>
              <w:t>Satisfacer los requerimientos de gestión para la buena marcha de la Unidad UPN 099 CDMX, Poniente</w:t>
            </w:r>
          </w:p>
        </w:tc>
        <w:tc>
          <w:tcPr>
            <w:tcW w:w="769" w:type="dxa"/>
          </w:tcPr>
          <w:p w:rsidR="008264D7" w:rsidRPr="002F02E5" w:rsidRDefault="008264D7" w:rsidP="004E76EC">
            <w:pPr>
              <w:rPr>
                <w:sz w:val="14"/>
              </w:rPr>
            </w:pPr>
          </w:p>
          <w:p w:rsidR="008264D7" w:rsidRPr="002F02E5" w:rsidRDefault="008264D7" w:rsidP="004E76EC">
            <w:pPr>
              <w:rPr>
                <w:sz w:val="14"/>
              </w:rPr>
            </w:pPr>
          </w:p>
          <w:p w:rsidR="008264D7" w:rsidRPr="002F02E5" w:rsidRDefault="008264D7" w:rsidP="004E76EC">
            <w:pPr>
              <w:rPr>
                <w:sz w:val="14"/>
              </w:rPr>
            </w:pPr>
            <w:r w:rsidRPr="002F02E5">
              <w:rPr>
                <w:sz w:val="14"/>
              </w:rPr>
              <w:t>22 de agosto de 2022</w:t>
            </w:r>
          </w:p>
        </w:tc>
      </w:tr>
      <w:tr w:rsidR="008264D7" w:rsidTr="004E76EC">
        <w:trPr>
          <w:trHeight w:val="612"/>
        </w:trPr>
        <w:tc>
          <w:tcPr>
            <w:tcW w:w="14180" w:type="dxa"/>
            <w:gridSpan w:val="13"/>
          </w:tcPr>
          <w:p w:rsidR="008264D7" w:rsidRPr="00D33991" w:rsidRDefault="008264D7" w:rsidP="004E76EC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:rsidR="008264D7" w:rsidRDefault="00D70174" w:rsidP="004E76EC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Supervi</w:t>
            </w:r>
            <w:r w:rsidR="008264D7">
              <w:rPr>
                <w:sz w:val="16"/>
              </w:rPr>
              <w:t>sión por la Alta Dirección</w:t>
            </w:r>
          </w:p>
          <w:p w:rsidR="00D70174" w:rsidRDefault="00D70174" w:rsidP="004E76EC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Informes y reportes de la Coordinación Administrativa</w:t>
            </w:r>
          </w:p>
          <w:p w:rsidR="008264D7" w:rsidRPr="00D33991" w:rsidRDefault="008264D7" w:rsidP="004E76EC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:rsidR="008264D7" w:rsidRPr="00602158" w:rsidRDefault="008264D7" w:rsidP="004E76EC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  <w:bookmarkStart w:id="0" w:name="_GoBack"/>
            <w:bookmarkEnd w:id="0"/>
          </w:p>
        </w:tc>
      </w:tr>
    </w:tbl>
    <w:p w:rsidR="008264D7" w:rsidRDefault="008264D7" w:rsidP="008264D7"/>
    <w:p w:rsidR="008264D7" w:rsidRPr="00071786" w:rsidRDefault="008264D7" w:rsidP="008264D7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p w:rsidR="008264D7" w:rsidRDefault="008264D7" w:rsidP="008264D7"/>
    <w:p w:rsidR="00173F8A" w:rsidRPr="008264D7" w:rsidRDefault="00173F8A" w:rsidP="008264D7"/>
    <w:sectPr w:rsidR="00173F8A" w:rsidRPr="008264D7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C78C9"/>
    <w:multiLevelType w:val="hybridMultilevel"/>
    <w:tmpl w:val="21FE8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D7"/>
    <w:rsid w:val="00173F8A"/>
    <w:rsid w:val="002E3F90"/>
    <w:rsid w:val="00781208"/>
    <w:rsid w:val="008264D7"/>
    <w:rsid w:val="008A27F1"/>
    <w:rsid w:val="008D687F"/>
    <w:rsid w:val="00D70174"/>
    <w:rsid w:val="00EA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4FDE4-B074-408C-8881-F55FECD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8264D7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826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dcterms:created xsi:type="dcterms:W3CDTF">2019-06-27T21:52:00Z</dcterms:created>
  <dcterms:modified xsi:type="dcterms:W3CDTF">2019-06-28T01:05:00Z</dcterms:modified>
</cp:coreProperties>
</file>