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64" w:rsidRPr="00C654F4" w:rsidRDefault="00226A64" w:rsidP="00226A64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6E6F4926" wp14:editId="3E56203B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1F40CB" wp14:editId="0F05588E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A64" w:rsidRDefault="00226A64" w:rsidP="00226A64">
      <w:pPr>
        <w:spacing w:after="0"/>
        <w:jc w:val="center"/>
        <w:rPr>
          <w:b/>
        </w:rPr>
      </w:pPr>
      <w:r>
        <w:rPr>
          <w:b/>
        </w:rPr>
        <w:t>Secretaría de Educación Pública</w:t>
      </w:r>
    </w:p>
    <w:p w:rsidR="00226A64" w:rsidRPr="004C7BD2" w:rsidRDefault="00226A64" w:rsidP="00226A64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:rsidR="00226A64" w:rsidRDefault="00226A64" w:rsidP="00226A64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:rsidR="00226A64" w:rsidRDefault="00226A64" w:rsidP="00226A64">
      <w:pPr>
        <w:spacing w:after="0" w:line="240" w:lineRule="auto"/>
        <w:jc w:val="center"/>
        <w:rPr>
          <w:b/>
        </w:rPr>
      </w:pPr>
    </w:p>
    <w:p w:rsidR="00226A64" w:rsidRDefault="00226A64" w:rsidP="00226A64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:rsidR="00226A64" w:rsidRPr="00FD5C14" w:rsidRDefault="00226A64" w:rsidP="00226A6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9135CE">
        <w:rPr>
          <w:rFonts w:asciiTheme="minorHAnsi" w:hAnsiTheme="minorHAnsi" w:cstheme="minorHAnsi"/>
          <w:b/>
          <w:bCs/>
          <w:sz w:val="28"/>
          <w:lang w:eastAsia="en-US"/>
        </w:rPr>
        <w:t>Objetivo</w:t>
      </w: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 del </w:t>
      </w:r>
      <w:r w:rsidRPr="00FD5C14">
        <w:rPr>
          <w:rFonts w:asciiTheme="minorHAnsi" w:hAnsiTheme="minorHAnsi" w:cstheme="minorHAnsi"/>
          <w:b/>
          <w:bCs/>
          <w:sz w:val="28"/>
          <w:lang w:eastAsia="en-US"/>
        </w:rPr>
        <w:t>Proceso</w:t>
      </w:r>
      <w:r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sz w:val="28"/>
          <w:lang w:eastAsia="en-US"/>
        </w:rPr>
        <w:t>Seguimiento y Evaluación del Desempeño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226A64" w:rsidTr="001F7BD1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:rsidR="00226A64" w:rsidRPr="009135CE" w:rsidRDefault="009135CE" w:rsidP="001F7BD1">
            <w:pPr>
              <w:rPr>
                <w:sz w:val="14"/>
              </w:rPr>
            </w:pPr>
            <w:r>
              <w:rPr>
                <w:sz w:val="14"/>
              </w:rPr>
              <w:t>Objetivo</w:t>
            </w:r>
            <w:r w:rsidR="00226A64">
              <w:rPr>
                <w:sz w:val="14"/>
              </w:rPr>
              <w:t>:</w:t>
            </w:r>
          </w:p>
          <w:p w:rsidR="00226A64" w:rsidRPr="002A3E06" w:rsidRDefault="009135CE" w:rsidP="009135CE">
            <w:pPr>
              <w:pStyle w:val="Prrafodelista"/>
              <w:numPr>
                <w:ilvl w:val="0"/>
                <w:numId w:val="2"/>
              </w:numPr>
              <w:rPr>
                <w:sz w:val="18"/>
              </w:rPr>
            </w:pPr>
            <w:r w:rsidRPr="009135CE">
              <w:rPr>
                <w:sz w:val="18"/>
              </w:rPr>
              <w:t>Generar los elementos de seguimiento y evaluación de desempeño, en la realidad de la práctica educativa.</w:t>
            </w:r>
          </w:p>
        </w:tc>
      </w:tr>
      <w:tr w:rsidR="00226A64" w:rsidTr="001F7BD1">
        <w:trPr>
          <w:gridAfter w:val="1"/>
          <w:wAfter w:w="6" w:type="dxa"/>
          <w:trHeight w:val="697"/>
        </w:trPr>
        <w:tc>
          <w:tcPr>
            <w:tcW w:w="453" w:type="dxa"/>
          </w:tcPr>
          <w:p w:rsidR="00226A64" w:rsidRPr="001E0977" w:rsidRDefault="00226A64" w:rsidP="001F7BD1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>
              <w:rPr>
                <w:b/>
                <w:sz w:val="14"/>
              </w:rPr>
              <w:t>(s)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:rsidR="00226A64" w:rsidRPr="00FD5C14" w:rsidRDefault="00226A64" w:rsidP="001F7BD1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:rsidR="00226A64" w:rsidRPr="00FD5C14" w:rsidRDefault="00226A64" w:rsidP="001F7BD1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:rsidR="00226A64" w:rsidRPr="000A0CA6" w:rsidRDefault="00226A64" w:rsidP="001F7BD1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226A64" w:rsidTr="001F7BD1">
        <w:trPr>
          <w:gridAfter w:val="1"/>
          <w:wAfter w:w="6" w:type="dxa"/>
          <w:trHeight w:val="2359"/>
        </w:trPr>
        <w:tc>
          <w:tcPr>
            <w:tcW w:w="453" w:type="dxa"/>
          </w:tcPr>
          <w:p w:rsidR="00226A64" w:rsidRPr="009135CE" w:rsidRDefault="00226A64" w:rsidP="001F7BD1">
            <w:pPr>
              <w:rPr>
                <w:sz w:val="14"/>
              </w:rPr>
            </w:pPr>
            <w:r w:rsidRPr="009135CE">
              <w:rPr>
                <w:sz w:val="14"/>
              </w:rPr>
              <w:t>1.</w:t>
            </w:r>
          </w:p>
        </w:tc>
        <w:tc>
          <w:tcPr>
            <w:tcW w:w="1551" w:type="dxa"/>
          </w:tcPr>
          <w:p w:rsidR="00226A64" w:rsidRPr="009230BC" w:rsidRDefault="009230BC" w:rsidP="001F7BD1">
            <w:pPr>
              <w:rPr>
                <w:sz w:val="14"/>
              </w:rPr>
            </w:pPr>
            <w:r w:rsidRPr="009230BC">
              <w:rPr>
                <w:sz w:val="16"/>
              </w:rPr>
              <w:t>Orientar el compromiso de mejora e innovación constante en el logro del capital pedagógico de los docentes-estudiantes</w:t>
            </w:r>
          </w:p>
        </w:tc>
        <w:tc>
          <w:tcPr>
            <w:tcW w:w="1237" w:type="dxa"/>
          </w:tcPr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Alta Dirección</w:t>
            </w:r>
          </w:p>
          <w:p w:rsidR="00226A64" w:rsidRPr="009230BC" w:rsidRDefault="00226A64" w:rsidP="001F7BD1">
            <w:pPr>
              <w:rPr>
                <w:sz w:val="14"/>
              </w:rPr>
            </w:pPr>
          </w:p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Académicos de Tiempo Completo</w:t>
            </w:r>
          </w:p>
          <w:p w:rsidR="00226A64" w:rsidRPr="009230BC" w:rsidRDefault="00226A64" w:rsidP="001F7BD1">
            <w:pPr>
              <w:rPr>
                <w:sz w:val="14"/>
              </w:rPr>
            </w:pPr>
          </w:p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Responsables de Programa</w:t>
            </w:r>
          </w:p>
          <w:p w:rsidR="00226A64" w:rsidRPr="009230BC" w:rsidRDefault="00226A64" w:rsidP="001F7BD1">
            <w:pPr>
              <w:rPr>
                <w:sz w:val="14"/>
              </w:rPr>
            </w:pPr>
          </w:p>
          <w:p w:rsidR="00226A64" w:rsidRPr="009230BC" w:rsidRDefault="00226A64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Coordinación Administrativa</w:t>
            </w:r>
          </w:p>
        </w:tc>
        <w:tc>
          <w:tcPr>
            <w:tcW w:w="1154" w:type="dxa"/>
          </w:tcPr>
          <w:p w:rsidR="00226A64" w:rsidRPr="009230BC" w:rsidRDefault="009230BC" w:rsidP="001F7BD1">
            <w:pPr>
              <w:rPr>
                <w:sz w:val="14"/>
              </w:rPr>
            </w:pPr>
            <w:r w:rsidRPr="009230BC">
              <w:rPr>
                <w:sz w:val="14"/>
              </w:rPr>
              <w:t>Generar</w:t>
            </w:r>
          </w:p>
        </w:tc>
        <w:tc>
          <w:tcPr>
            <w:tcW w:w="1165" w:type="dxa"/>
          </w:tcPr>
          <w:p w:rsidR="00FB74F3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>Diseñar las actividades e instrumentos de evaluación y seguimiento relacionadas con los procesos de enseñanza -aprendizaje</w:t>
            </w:r>
          </w:p>
          <w:p w:rsidR="00FB74F3" w:rsidRPr="00FB74F3" w:rsidRDefault="00FB74F3" w:rsidP="001F7BD1">
            <w:pPr>
              <w:rPr>
                <w:sz w:val="14"/>
              </w:rPr>
            </w:pPr>
          </w:p>
          <w:p w:rsidR="00FB74F3" w:rsidRPr="00FB74F3" w:rsidRDefault="00FB74F3" w:rsidP="001F7BD1">
            <w:pPr>
              <w:rPr>
                <w:sz w:val="14"/>
              </w:rPr>
            </w:pPr>
          </w:p>
          <w:p w:rsidR="00226A64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 xml:space="preserve"> </w:t>
            </w:r>
          </w:p>
        </w:tc>
        <w:tc>
          <w:tcPr>
            <w:tcW w:w="1806" w:type="dxa"/>
          </w:tcPr>
          <w:p w:rsidR="00226A64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 xml:space="preserve"> La planeación de la Alta Dirección para la caracterización de las actividades de evaluación del proceso enseñanza- aprendizaje</w:t>
            </w:r>
          </w:p>
          <w:p w:rsidR="00226A64" w:rsidRPr="00FB74F3" w:rsidRDefault="00226A64" w:rsidP="001F7BD1">
            <w:pPr>
              <w:rPr>
                <w:sz w:val="14"/>
              </w:rPr>
            </w:pPr>
          </w:p>
          <w:p w:rsidR="00226A64" w:rsidRPr="00FB74F3" w:rsidRDefault="00226A64" w:rsidP="001F7BD1">
            <w:pPr>
              <w:rPr>
                <w:sz w:val="14"/>
              </w:rPr>
            </w:pPr>
          </w:p>
          <w:p w:rsidR="00226A64" w:rsidRPr="00FB74F3" w:rsidRDefault="00226A64" w:rsidP="001F7BD1">
            <w:pPr>
              <w:rPr>
                <w:sz w:val="14"/>
              </w:rPr>
            </w:pPr>
          </w:p>
        </w:tc>
        <w:tc>
          <w:tcPr>
            <w:tcW w:w="1276" w:type="dxa"/>
          </w:tcPr>
          <w:p w:rsidR="00226A64" w:rsidRPr="008F0BEF" w:rsidRDefault="008F0BEF" w:rsidP="001F7BD1">
            <w:pPr>
              <w:rPr>
                <w:sz w:val="14"/>
              </w:rPr>
            </w:pPr>
            <w:r w:rsidRPr="008F0BEF">
              <w:rPr>
                <w:sz w:val="14"/>
              </w:rPr>
              <w:t xml:space="preserve">La implantación </w:t>
            </w:r>
            <w:r>
              <w:rPr>
                <w:sz w:val="14"/>
              </w:rPr>
              <w:t xml:space="preserve">de las fases </w:t>
            </w:r>
            <w:r w:rsidRPr="008F0BEF">
              <w:rPr>
                <w:sz w:val="14"/>
              </w:rPr>
              <w:t>del procedimiento</w:t>
            </w:r>
          </w:p>
          <w:p w:rsidR="00226A64" w:rsidRPr="008F0BEF" w:rsidRDefault="00226A64" w:rsidP="001F7BD1">
            <w:pPr>
              <w:rPr>
                <w:sz w:val="14"/>
              </w:rPr>
            </w:pPr>
          </w:p>
          <w:p w:rsidR="00226A64" w:rsidRPr="008F0BEF" w:rsidRDefault="00226A64" w:rsidP="001F7BD1">
            <w:pPr>
              <w:rPr>
                <w:sz w:val="16"/>
              </w:rPr>
            </w:pPr>
          </w:p>
        </w:tc>
        <w:tc>
          <w:tcPr>
            <w:tcW w:w="997" w:type="dxa"/>
          </w:tcPr>
          <w:p w:rsidR="00226A64" w:rsidRPr="008F0BEF" w:rsidRDefault="008F0BEF" w:rsidP="001F7BD1">
            <w:pPr>
              <w:rPr>
                <w:sz w:val="14"/>
              </w:rPr>
            </w:pPr>
            <w:r w:rsidRPr="008F0BEF"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:rsidR="00226A64" w:rsidRPr="00FB74F3" w:rsidRDefault="00FB74F3" w:rsidP="001F7BD1">
            <w:pPr>
              <w:rPr>
                <w:sz w:val="14"/>
              </w:rPr>
            </w:pPr>
            <w:r w:rsidRPr="00FB74F3">
              <w:rPr>
                <w:sz w:val="14"/>
              </w:rPr>
              <w:t xml:space="preserve">Elaboración por  la </w:t>
            </w:r>
            <w:r w:rsidRPr="00FB74F3">
              <w:rPr>
                <w:sz w:val="14"/>
              </w:rPr>
              <w:t>Alta Dirección</w:t>
            </w:r>
            <w:r w:rsidRPr="00FB74F3">
              <w:rPr>
                <w:sz w:val="14"/>
              </w:rPr>
              <w:t xml:space="preserve"> de la </w:t>
            </w:r>
            <w:r w:rsidR="00121D11">
              <w:rPr>
                <w:sz w:val="14"/>
              </w:rPr>
              <w:t xml:space="preserve">Bitácora de seguimiento y evaluación </w:t>
            </w:r>
            <w:r w:rsidRPr="00FB74F3">
              <w:rPr>
                <w:sz w:val="14"/>
              </w:rPr>
              <w:t xml:space="preserve">de las actividades </w:t>
            </w:r>
            <w:r w:rsidR="00AE1C9A">
              <w:rPr>
                <w:sz w:val="14"/>
              </w:rPr>
              <w:t>que constituyen el procedimiento</w:t>
            </w:r>
            <w:r w:rsidRPr="00FB74F3">
              <w:rPr>
                <w:sz w:val="14"/>
              </w:rPr>
              <w:t xml:space="preserve"> in situ.</w:t>
            </w:r>
          </w:p>
          <w:p w:rsidR="00226A64" w:rsidRPr="00FB74F3" w:rsidRDefault="00226A64" w:rsidP="001F7BD1">
            <w:pPr>
              <w:rPr>
                <w:sz w:val="14"/>
              </w:rPr>
            </w:pPr>
          </w:p>
          <w:p w:rsidR="00226A64" w:rsidRPr="00FB74F3" w:rsidRDefault="00226A64" w:rsidP="001F7BD1">
            <w:pPr>
              <w:rPr>
                <w:sz w:val="14"/>
              </w:rPr>
            </w:pPr>
          </w:p>
        </w:tc>
        <w:tc>
          <w:tcPr>
            <w:tcW w:w="1222" w:type="dxa"/>
          </w:tcPr>
          <w:p w:rsidR="00226A64" w:rsidRPr="002F02E5" w:rsidRDefault="00226A64" w:rsidP="001F7BD1">
            <w:pPr>
              <w:rPr>
                <w:sz w:val="14"/>
              </w:rPr>
            </w:pPr>
          </w:p>
          <w:p w:rsidR="00226A64" w:rsidRPr="002F02E5" w:rsidRDefault="00226A64" w:rsidP="001F7BD1">
            <w:pPr>
              <w:rPr>
                <w:sz w:val="14"/>
              </w:rPr>
            </w:pPr>
          </w:p>
          <w:p w:rsidR="00226A64" w:rsidRPr="002F02E5" w:rsidRDefault="00226A64" w:rsidP="001F7BD1">
            <w:pPr>
              <w:rPr>
                <w:sz w:val="14"/>
              </w:rPr>
            </w:pPr>
          </w:p>
          <w:p w:rsidR="00226A64" w:rsidRPr="002F02E5" w:rsidRDefault="002F02E5" w:rsidP="001F7BD1">
            <w:pPr>
              <w:rPr>
                <w:sz w:val="14"/>
              </w:rPr>
            </w:pPr>
            <w:r w:rsidRPr="002F02E5">
              <w:rPr>
                <w:sz w:val="14"/>
              </w:rPr>
              <w:t>8</w:t>
            </w:r>
            <w:r w:rsidR="00226A64" w:rsidRPr="002F02E5">
              <w:rPr>
                <w:sz w:val="14"/>
              </w:rPr>
              <w:t>0% de cumplimiento</w:t>
            </w:r>
          </w:p>
        </w:tc>
        <w:tc>
          <w:tcPr>
            <w:tcW w:w="1126" w:type="dxa"/>
          </w:tcPr>
          <w:p w:rsidR="00226A64" w:rsidRPr="002F02E5" w:rsidRDefault="002F02E5" w:rsidP="001F7BD1">
            <w:pPr>
              <w:rPr>
                <w:sz w:val="14"/>
              </w:rPr>
            </w:pPr>
            <w:r w:rsidRPr="002F02E5">
              <w:rPr>
                <w:sz w:val="14"/>
              </w:rPr>
              <w:t>Satisfacción del compromiso de mejora e innovación pedagógica de los profesores de Educación Básica</w:t>
            </w:r>
            <w:bookmarkStart w:id="0" w:name="_GoBack"/>
            <w:bookmarkEnd w:id="0"/>
          </w:p>
        </w:tc>
        <w:tc>
          <w:tcPr>
            <w:tcW w:w="769" w:type="dxa"/>
          </w:tcPr>
          <w:p w:rsidR="002F02E5" w:rsidRPr="002F02E5" w:rsidRDefault="002F02E5" w:rsidP="001F7BD1">
            <w:pPr>
              <w:rPr>
                <w:sz w:val="14"/>
              </w:rPr>
            </w:pPr>
          </w:p>
          <w:p w:rsidR="002F02E5" w:rsidRPr="002F02E5" w:rsidRDefault="002F02E5" w:rsidP="001F7BD1">
            <w:pPr>
              <w:rPr>
                <w:sz w:val="14"/>
              </w:rPr>
            </w:pPr>
          </w:p>
          <w:p w:rsidR="00226A64" w:rsidRPr="002F02E5" w:rsidRDefault="00226A64" w:rsidP="001F7BD1">
            <w:pPr>
              <w:rPr>
                <w:sz w:val="14"/>
              </w:rPr>
            </w:pPr>
            <w:r w:rsidRPr="002F02E5">
              <w:rPr>
                <w:sz w:val="14"/>
              </w:rPr>
              <w:t>22 de agosto de 2022</w:t>
            </w:r>
          </w:p>
        </w:tc>
      </w:tr>
      <w:tr w:rsidR="00226A64" w:rsidTr="001F7BD1">
        <w:trPr>
          <w:trHeight w:val="612"/>
        </w:trPr>
        <w:tc>
          <w:tcPr>
            <w:tcW w:w="14180" w:type="dxa"/>
            <w:gridSpan w:val="13"/>
          </w:tcPr>
          <w:p w:rsidR="00226A64" w:rsidRPr="00D33991" w:rsidRDefault="00226A64" w:rsidP="001F7BD1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:rsidR="00226A64" w:rsidRDefault="00226A64" w:rsidP="00226A64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Revisión por la Alta Dirección</w:t>
            </w:r>
          </w:p>
          <w:p w:rsidR="00226A64" w:rsidRPr="00D33991" w:rsidRDefault="00226A64" w:rsidP="00226A64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:rsidR="00226A64" w:rsidRPr="00602158" w:rsidRDefault="00226A64" w:rsidP="00226A64">
            <w:pPr>
              <w:pStyle w:val="Prrafodelista"/>
              <w:numPr>
                <w:ilvl w:val="0"/>
                <w:numId w:val="1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</w:tc>
      </w:tr>
    </w:tbl>
    <w:p w:rsidR="00226A64" w:rsidRDefault="00226A64" w:rsidP="00226A64"/>
    <w:p w:rsidR="00226A64" w:rsidRPr="00071786" w:rsidRDefault="00226A64" w:rsidP="00226A64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p w:rsidR="00A06EA6" w:rsidRDefault="00A06EA6"/>
    <w:sectPr w:rsidR="00A06EA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C78C9"/>
    <w:multiLevelType w:val="hybridMultilevel"/>
    <w:tmpl w:val="21FE8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64"/>
    <w:rsid w:val="00121D11"/>
    <w:rsid w:val="00226A64"/>
    <w:rsid w:val="002F02E5"/>
    <w:rsid w:val="008F0BEF"/>
    <w:rsid w:val="009135CE"/>
    <w:rsid w:val="009230BC"/>
    <w:rsid w:val="00A06EA6"/>
    <w:rsid w:val="00AE1C9A"/>
    <w:rsid w:val="00F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25ECF-AAE1-4273-ABF1-5AF7E54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226A64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26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5</cp:revision>
  <dcterms:created xsi:type="dcterms:W3CDTF">2019-06-21T22:03:00Z</dcterms:created>
  <dcterms:modified xsi:type="dcterms:W3CDTF">2019-06-21T23:28:00Z</dcterms:modified>
</cp:coreProperties>
</file>