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21B02" w14:textId="77777777" w:rsidR="000B0D6F" w:rsidRPr="00B61A4E" w:rsidRDefault="006C19C1" w:rsidP="000B0D6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>2</w:t>
      </w:r>
      <w:r w:rsidR="00C20535">
        <w:rPr>
          <w:rFonts w:asciiTheme="minorHAnsi" w:hAnsiTheme="minorHAnsi" w:cstheme="minorHAnsi"/>
          <w:b/>
          <w:bCs/>
          <w:lang w:eastAsia="en-US"/>
        </w:rPr>
        <w:t xml:space="preserve">. </w:t>
      </w:r>
      <w:r w:rsidR="000B0D6F"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 w:rsidR="00297A79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C20535">
        <w:rPr>
          <w:rFonts w:asciiTheme="minorHAnsi" w:hAnsiTheme="minorHAnsi" w:cstheme="minorHAnsi"/>
          <w:b/>
          <w:bCs/>
          <w:lang w:eastAsia="en-US"/>
        </w:rPr>
        <w:t>y oportunidades de mejora</w:t>
      </w:r>
    </w:p>
    <w:p w14:paraId="3F721B03" w14:textId="77777777" w:rsidR="000B0D6F" w:rsidRDefault="000B0D6F" w:rsidP="000B0D6F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14:paraId="3F721B04" w14:textId="1CD5A4DD" w:rsidR="000B0D6F" w:rsidRDefault="0004758F" w:rsidP="0004758F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Proceso </w:t>
      </w:r>
      <w:r w:rsidR="005B302E">
        <w:rPr>
          <w:rFonts w:asciiTheme="minorHAnsi" w:hAnsiTheme="minorHAnsi" w:cstheme="minorHAnsi"/>
          <w:b/>
          <w:bCs/>
          <w:lang w:eastAsia="en-US"/>
        </w:rPr>
        <w:t xml:space="preserve">de </w:t>
      </w:r>
      <w:bookmarkStart w:id="0" w:name="_GoBack"/>
      <w:bookmarkEnd w:id="0"/>
      <w:r w:rsidR="00FF5B54">
        <w:rPr>
          <w:rFonts w:asciiTheme="minorHAnsi" w:hAnsiTheme="minorHAnsi" w:cstheme="minorHAnsi"/>
          <w:b/>
          <w:bCs/>
          <w:lang w:eastAsia="en-US"/>
        </w:rPr>
        <w:t>Planeación Didáctica y Control Operacional</w:t>
      </w:r>
    </w:p>
    <w:p w14:paraId="3F721B05" w14:textId="77777777" w:rsidR="0004758F" w:rsidRPr="00D61905" w:rsidRDefault="0004758F" w:rsidP="0004758F">
      <w:pPr>
        <w:pStyle w:val="Default"/>
        <w:jc w:val="center"/>
        <w:rPr>
          <w:rFonts w:asciiTheme="minorHAnsi" w:hAnsiTheme="minorHAnsi" w:cstheme="minorHAnsi"/>
        </w:rPr>
      </w:pPr>
    </w:p>
    <w:p w14:paraId="3F721B06" w14:textId="77777777" w:rsidR="00503244" w:rsidRDefault="00C20535" w:rsidP="00C20535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44"/>
        <w:gridCol w:w="673"/>
        <w:gridCol w:w="886"/>
        <w:gridCol w:w="880"/>
        <w:gridCol w:w="928"/>
        <w:gridCol w:w="462"/>
        <w:gridCol w:w="615"/>
        <w:gridCol w:w="482"/>
        <w:gridCol w:w="986"/>
        <w:gridCol w:w="1884"/>
      </w:tblGrid>
      <w:tr w:rsidR="00297A79" w:rsidRPr="00503244" w14:paraId="3F721B13" w14:textId="77777777" w:rsidTr="00304683">
        <w:tc>
          <w:tcPr>
            <w:tcW w:w="3084" w:type="dxa"/>
            <w:gridSpan w:val="2"/>
            <w:shd w:val="clear" w:color="auto" w:fill="D9D9D9" w:themeFill="background1" w:themeFillShade="D9"/>
          </w:tcPr>
          <w:p w14:paraId="3F721B07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8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3F721B09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3F721B0B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14:paraId="3F721B0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14:paraId="3F721B0D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3F721B0F" w14:textId="77777777" w:rsidR="0004758F" w:rsidRDefault="0004758F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0" w14:textId="77777777" w:rsidR="00297A79" w:rsidRPr="008A7CC6" w:rsidRDefault="00297A79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14:paraId="3F721B11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297A79" w:rsidRPr="00503244" w14:paraId="3F721B3C" w14:textId="77777777" w:rsidTr="00F601BE">
        <w:trPr>
          <w:cantSplit/>
          <w:trHeight w:val="842"/>
        </w:trPr>
        <w:tc>
          <w:tcPr>
            <w:tcW w:w="1843" w:type="dxa"/>
          </w:tcPr>
          <w:p w14:paraId="3F721B14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5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14:paraId="3F721B16" w14:textId="77777777" w:rsid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F721B17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14:paraId="3F721B1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14:paraId="3F721B1A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14:paraId="3F721B1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C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14:paraId="3F721B1D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14:paraId="3F721B1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14:paraId="3F721B1F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0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14:paraId="3F721B21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14:paraId="3F721B2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14:paraId="3F721B23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4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14:paraId="3F721B25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44" w:type="dxa"/>
          </w:tcPr>
          <w:p w14:paraId="3F721B26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7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73" w:type="dxa"/>
          </w:tcPr>
          <w:p w14:paraId="3F721B2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14:paraId="3F721B2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Riesgo</w:t>
            </w:r>
            <w:r w:rsidR="00304683">
              <w:rPr>
                <w:rFonts w:cstheme="minorHAnsi"/>
                <w:b/>
                <w:sz w:val="12"/>
                <w:szCs w:val="12"/>
              </w:rPr>
              <w:t>*</w:t>
            </w: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86" w:type="dxa"/>
          </w:tcPr>
          <w:p w14:paraId="3F721B2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880" w:type="dxa"/>
          </w:tcPr>
          <w:p w14:paraId="3F721B2D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28" w:type="dxa"/>
          </w:tcPr>
          <w:p w14:paraId="3F721B2F" w14:textId="77777777" w:rsidR="00A35DBE" w:rsidRDefault="00A35DBE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0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14:paraId="3F721B31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62" w:type="dxa"/>
            <w:textDirection w:val="btLr"/>
          </w:tcPr>
          <w:p w14:paraId="3F721B32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14:paraId="3F721B33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14:paraId="3F721B34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14:paraId="3F721B35" w14:textId="77777777" w:rsidR="00297A79" w:rsidRPr="001B2CBD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14:paraId="3F721B36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14:paraId="3F721B37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14:paraId="3F721B3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9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14:paraId="3F721B3A" w14:textId="77777777" w:rsidR="00A35DBE" w:rsidRDefault="00A35DBE" w:rsidP="00297A79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B" w14:textId="77777777" w:rsidR="00297A79" w:rsidRPr="008A7CC6" w:rsidRDefault="00BD0ED4" w:rsidP="00304683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Oportunidades</w:t>
            </w:r>
            <w:r w:rsidR="00A35DBE">
              <w:rPr>
                <w:rFonts w:cstheme="minorHAnsi"/>
                <w:b/>
                <w:sz w:val="12"/>
                <w:szCs w:val="12"/>
              </w:rPr>
              <w:t xml:space="preserve"> de mejora</w:t>
            </w:r>
            <w:r w:rsidR="00297A79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297A79" w:rsidRPr="00503244" w14:paraId="3F721B56" w14:textId="77777777" w:rsidTr="00F601BE">
        <w:trPr>
          <w:cantSplit/>
          <w:trHeight w:val="1134"/>
        </w:trPr>
        <w:tc>
          <w:tcPr>
            <w:tcW w:w="1843" w:type="dxa"/>
          </w:tcPr>
          <w:p w14:paraId="3F721B3D" w14:textId="40CA0022" w:rsidR="00297A79" w:rsidRPr="0024485A" w:rsidRDefault="003A77EE" w:rsidP="0004758F">
            <w:pPr>
              <w:rPr>
                <w:rFonts w:cstheme="minorHAnsi"/>
                <w:sz w:val="12"/>
                <w:szCs w:val="12"/>
              </w:rPr>
            </w:pPr>
            <w:r w:rsidRPr="008846AE">
              <w:rPr>
                <w:rFonts w:cstheme="minorHAnsi"/>
                <w:sz w:val="12"/>
                <w:szCs w:val="12"/>
              </w:rPr>
              <w:t>Incumplimiento en la Planeación Didáctica</w:t>
            </w:r>
            <w:r>
              <w:rPr>
                <w:rFonts w:cstheme="minorHAnsi"/>
                <w:sz w:val="12"/>
                <w:szCs w:val="12"/>
              </w:rPr>
              <w:t xml:space="preserve"> que repercute en la continuidad en los contenidos de los programas educativos.</w:t>
            </w:r>
          </w:p>
        </w:tc>
        <w:tc>
          <w:tcPr>
            <w:tcW w:w="1241" w:type="dxa"/>
          </w:tcPr>
          <w:p w14:paraId="3F721B3E" w14:textId="77777777" w:rsidR="0004758F" w:rsidRDefault="0004758F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14:paraId="3F721B3F" w14:textId="77777777" w:rsidR="00297A79" w:rsidRDefault="0004758F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</w:t>
            </w:r>
          </w:p>
          <w:p w14:paraId="33D8D86B" w14:textId="77777777" w:rsidR="004A1AA4" w:rsidRPr="00B44719" w:rsidRDefault="004A1AA4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-</w:t>
            </w:r>
            <w:r w:rsidR="001F1454">
              <w:rPr>
                <w:rFonts w:cstheme="minorHAnsi"/>
                <w:sz w:val="12"/>
                <w:szCs w:val="12"/>
              </w:rPr>
              <w:t>Responsables de Programa y Planta docente de la</w:t>
            </w:r>
            <w:r w:rsidR="00B64213">
              <w:rPr>
                <w:rFonts w:cstheme="minorHAnsi"/>
                <w:sz w:val="12"/>
                <w:szCs w:val="12"/>
              </w:rPr>
              <w:t xml:space="preserve"> Unidad UPN</w:t>
            </w:r>
            <w:r w:rsidR="00B64213" w:rsidRPr="00B44719">
              <w:rPr>
                <w:rFonts w:cstheme="minorHAnsi"/>
                <w:sz w:val="12"/>
                <w:szCs w:val="12"/>
              </w:rPr>
              <w:t xml:space="preserve"> 099</w:t>
            </w:r>
            <w:r w:rsidR="001F1454" w:rsidRPr="00B44719">
              <w:rPr>
                <w:rFonts w:cstheme="minorHAnsi"/>
                <w:sz w:val="12"/>
                <w:szCs w:val="12"/>
              </w:rPr>
              <w:t>.</w:t>
            </w:r>
          </w:p>
          <w:p w14:paraId="1E392A6D" w14:textId="77777777" w:rsidR="00B44719" w:rsidRPr="00B44719" w:rsidRDefault="00B44719" w:rsidP="0004758F">
            <w:pPr>
              <w:rPr>
                <w:rFonts w:cstheme="minorHAnsi"/>
                <w:sz w:val="12"/>
                <w:szCs w:val="12"/>
              </w:rPr>
            </w:pPr>
            <w:r w:rsidRPr="00B44719">
              <w:rPr>
                <w:rFonts w:cstheme="minorHAnsi"/>
                <w:sz w:val="12"/>
                <w:szCs w:val="12"/>
              </w:rPr>
              <w:t>-Académicos</w:t>
            </w:r>
          </w:p>
          <w:p w14:paraId="3F721B40" w14:textId="08F5C103" w:rsidR="00B44719" w:rsidRPr="008A7CC6" w:rsidRDefault="00B44719" w:rsidP="0004758F">
            <w:pPr>
              <w:rPr>
                <w:rFonts w:cstheme="minorHAnsi"/>
                <w:b/>
                <w:sz w:val="12"/>
                <w:szCs w:val="12"/>
              </w:rPr>
            </w:pPr>
            <w:r w:rsidRPr="00B44719">
              <w:rPr>
                <w:rFonts w:cstheme="minorHAnsi"/>
                <w:sz w:val="12"/>
                <w:szCs w:val="12"/>
              </w:rPr>
              <w:t>-Docentes-estudiantes</w:t>
            </w:r>
          </w:p>
        </w:tc>
        <w:tc>
          <w:tcPr>
            <w:tcW w:w="850" w:type="dxa"/>
          </w:tcPr>
          <w:p w14:paraId="3F721B41" w14:textId="588BF0D7" w:rsidR="00297A79" w:rsidRPr="0004758F" w:rsidRDefault="001F1454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Desarrollo de </w:t>
            </w:r>
            <w:r w:rsidR="00563DE0">
              <w:rPr>
                <w:rFonts w:cstheme="minorHAnsi"/>
                <w:sz w:val="12"/>
                <w:szCs w:val="12"/>
              </w:rPr>
              <w:t xml:space="preserve">contenidos de </w:t>
            </w:r>
            <w:r>
              <w:rPr>
                <w:rFonts w:cstheme="minorHAnsi"/>
                <w:sz w:val="12"/>
                <w:szCs w:val="12"/>
              </w:rPr>
              <w:t>programas</w:t>
            </w:r>
            <w:r w:rsidR="00563DE0">
              <w:rPr>
                <w:rFonts w:cstheme="minorHAnsi"/>
                <w:sz w:val="12"/>
                <w:szCs w:val="12"/>
              </w:rPr>
              <w:t xml:space="preserve"> educativos</w:t>
            </w:r>
          </w:p>
        </w:tc>
        <w:tc>
          <w:tcPr>
            <w:tcW w:w="993" w:type="dxa"/>
          </w:tcPr>
          <w:p w14:paraId="3F721B42" w14:textId="53C670A3" w:rsidR="00297A79" w:rsidRPr="00A35DBE" w:rsidRDefault="00563DE0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Falta de compromiso en el cumplimiento de la planeación</w:t>
            </w:r>
          </w:p>
        </w:tc>
        <w:tc>
          <w:tcPr>
            <w:tcW w:w="992" w:type="dxa"/>
          </w:tcPr>
          <w:p w14:paraId="3F721B43" w14:textId="5FDE160C" w:rsidR="00F601BE" w:rsidRPr="00A35DBE" w:rsidRDefault="00563DE0" w:rsidP="00A35DB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Enseñanza deficiente </w:t>
            </w:r>
            <w:r w:rsidR="00F601BE">
              <w:rPr>
                <w:rFonts w:cstheme="minorHAnsi"/>
                <w:sz w:val="12"/>
                <w:szCs w:val="12"/>
              </w:rPr>
              <w:t>y bajo rendimiento escolar.</w:t>
            </w:r>
          </w:p>
        </w:tc>
        <w:tc>
          <w:tcPr>
            <w:tcW w:w="744" w:type="dxa"/>
            <w:textDirection w:val="btLr"/>
          </w:tcPr>
          <w:p w14:paraId="3F721B44" w14:textId="5557043B" w:rsidR="00297A79" w:rsidRPr="00563DE0" w:rsidRDefault="00F601BE" w:rsidP="001F1454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F601BE">
              <w:rPr>
                <w:rFonts w:cstheme="minorHAnsi"/>
                <w:sz w:val="12"/>
                <w:szCs w:val="12"/>
              </w:rPr>
              <w:t>Por evento</w:t>
            </w:r>
          </w:p>
        </w:tc>
        <w:tc>
          <w:tcPr>
            <w:tcW w:w="673" w:type="dxa"/>
            <w:textDirection w:val="btLr"/>
          </w:tcPr>
          <w:p w14:paraId="3F721B45" w14:textId="77777777" w:rsidR="00297A79" w:rsidRPr="00563DE0" w:rsidRDefault="00A35DBE" w:rsidP="001F1454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F601BE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86" w:type="dxa"/>
          </w:tcPr>
          <w:p w14:paraId="3F721B46" w14:textId="0CE678F8" w:rsidR="00297A79" w:rsidRPr="00F601BE" w:rsidRDefault="00F601BE" w:rsidP="0004758F">
            <w:pPr>
              <w:rPr>
                <w:rFonts w:cstheme="minorHAnsi"/>
                <w:color w:val="FF0000"/>
                <w:sz w:val="10"/>
                <w:szCs w:val="10"/>
              </w:rPr>
            </w:pPr>
            <w:r w:rsidRPr="00F601BE">
              <w:rPr>
                <w:rFonts w:cstheme="minorHAnsi"/>
                <w:sz w:val="10"/>
                <w:szCs w:val="10"/>
              </w:rPr>
              <w:t>Sensibilización y concientización acerca de la relevancia en el cumplimiento de la planeación didáctica.</w:t>
            </w:r>
          </w:p>
        </w:tc>
        <w:tc>
          <w:tcPr>
            <w:tcW w:w="880" w:type="dxa"/>
          </w:tcPr>
          <w:p w14:paraId="3F721B48" w14:textId="480A537E" w:rsidR="00A35DBE" w:rsidRPr="00F601BE" w:rsidRDefault="00A35DBE" w:rsidP="00B84FCE">
            <w:pPr>
              <w:rPr>
                <w:rFonts w:cstheme="minorHAnsi"/>
                <w:sz w:val="10"/>
                <w:szCs w:val="12"/>
              </w:rPr>
            </w:pPr>
            <w:r w:rsidRPr="00F601BE">
              <w:rPr>
                <w:rFonts w:cstheme="minorHAnsi"/>
                <w:sz w:val="10"/>
                <w:szCs w:val="12"/>
              </w:rPr>
              <w:t xml:space="preserve">- </w:t>
            </w:r>
            <w:r w:rsidR="00F601BE" w:rsidRPr="00F601BE">
              <w:rPr>
                <w:rFonts w:cstheme="minorHAnsi"/>
                <w:sz w:val="10"/>
                <w:szCs w:val="12"/>
              </w:rPr>
              <w:t>Registro de cumplimiento de planeación</w:t>
            </w:r>
          </w:p>
          <w:p w14:paraId="3F721B49" w14:textId="77777777" w:rsidR="00A35DBE" w:rsidRPr="00563DE0" w:rsidRDefault="00A35DBE" w:rsidP="0004758F">
            <w:pPr>
              <w:rPr>
                <w:rFonts w:cstheme="minorHAnsi"/>
                <w:color w:val="FF0000"/>
                <w:sz w:val="10"/>
                <w:szCs w:val="12"/>
              </w:rPr>
            </w:pPr>
          </w:p>
        </w:tc>
        <w:tc>
          <w:tcPr>
            <w:tcW w:w="928" w:type="dxa"/>
          </w:tcPr>
          <w:p w14:paraId="3A09FD8E" w14:textId="14FCEC0A" w:rsidR="00B84FCE" w:rsidRPr="00F601BE" w:rsidRDefault="00B84FCE" w:rsidP="0004758F">
            <w:pPr>
              <w:rPr>
                <w:rFonts w:cstheme="minorHAnsi"/>
                <w:sz w:val="10"/>
                <w:szCs w:val="12"/>
              </w:rPr>
            </w:pPr>
            <w:r w:rsidRPr="00F601BE">
              <w:rPr>
                <w:rFonts w:cstheme="minorHAnsi"/>
                <w:sz w:val="10"/>
                <w:szCs w:val="12"/>
              </w:rPr>
              <w:t>Alta Dirección</w:t>
            </w:r>
          </w:p>
          <w:p w14:paraId="3BB0AD47" w14:textId="77777777" w:rsidR="00B84FCE" w:rsidRPr="00F601BE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  <w:p w14:paraId="52B9C10F" w14:textId="78D468D8" w:rsidR="00297A79" w:rsidRPr="00F601BE" w:rsidRDefault="005F65E7" w:rsidP="0004758F">
            <w:pPr>
              <w:rPr>
                <w:rFonts w:cstheme="minorHAnsi"/>
                <w:sz w:val="10"/>
                <w:szCs w:val="12"/>
              </w:rPr>
            </w:pPr>
            <w:r w:rsidRPr="00F601BE">
              <w:rPr>
                <w:rFonts w:cstheme="minorHAnsi"/>
                <w:sz w:val="10"/>
                <w:szCs w:val="12"/>
              </w:rPr>
              <w:t>Responsable de Programa Académico.</w:t>
            </w:r>
          </w:p>
          <w:p w14:paraId="465A0721" w14:textId="77777777" w:rsidR="00B84FCE" w:rsidRPr="00563DE0" w:rsidRDefault="00B84FCE" w:rsidP="0004758F">
            <w:pPr>
              <w:rPr>
                <w:rFonts w:cstheme="minorHAnsi"/>
                <w:color w:val="FF0000"/>
                <w:sz w:val="10"/>
                <w:szCs w:val="12"/>
              </w:rPr>
            </w:pPr>
          </w:p>
          <w:p w14:paraId="3F721B4C" w14:textId="3B30487F" w:rsidR="00B84FCE" w:rsidRPr="00563DE0" w:rsidRDefault="00B84FCE" w:rsidP="0004758F">
            <w:pPr>
              <w:rPr>
                <w:rFonts w:cstheme="minorHAnsi"/>
                <w:color w:val="FF0000"/>
                <w:sz w:val="10"/>
                <w:szCs w:val="12"/>
              </w:rPr>
            </w:pPr>
          </w:p>
        </w:tc>
        <w:tc>
          <w:tcPr>
            <w:tcW w:w="462" w:type="dxa"/>
            <w:textDirection w:val="btLr"/>
          </w:tcPr>
          <w:p w14:paraId="3F721B4D" w14:textId="3876630D" w:rsidR="00297A79" w:rsidRPr="00F601BE" w:rsidRDefault="00F601BE" w:rsidP="00B84FCE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F601BE">
              <w:rPr>
                <w:rFonts w:cstheme="minorHAnsi"/>
                <w:sz w:val="14"/>
                <w:szCs w:val="12"/>
              </w:rPr>
              <w:t>Por evento</w:t>
            </w:r>
          </w:p>
        </w:tc>
        <w:tc>
          <w:tcPr>
            <w:tcW w:w="615" w:type="dxa"/>
            <w:textDirection w:val="btLr"/>
          </w:tcPr>
          <w:p w14:paraId="3F721B4E" w14:textId="4EBF5755" w:rsidR="00297A79" w:rsidRPr="00563DE0" w:rsidRDefault="00B84FCE" w:rsidP="00B84FCE">
            <w:pPr>
              <w:ind w:left="113" w:right="113"/>
              <w:jc w:val="center"/>
              <w:rPr>
                <w:rFonts w:cstheme="minorHAnsi"/>
                <w:color w:val="FF0000"/>
                <w:sz w:val="14"/>
                <w:szCs w:val="12"/>
              </w:rPr>
            </w:pPr>
            <w:r w:rsidRPr="00F601BE"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482" w:type="dxa"/>
            <w:textDirection w:val="btLr"/>
          </w:tcPr>
          <w:p w14:paraId="3F721B4F" w14:textId="144ADBBD" w:rsidR="00297A79" w:rsidRPr="00563DE0" w:rsidRDefault="00B84FCE" w:rsidP="000973CB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F601BE">
              <w:rPr>
                <w:rFonts w:cstheme="minorHAnsi"/>
                <w:sz w:val="14"/>
                <w:szCs w:val="12"/>
              </w:rPr>
              <w:t>Vigente</w:t>
            </w:r>
          </w:p>
        </w:tc>
        <w:tc>
          <w:tcPr>
            <w:tcW w:w="986" w:type="dxa"/>
          </w:tcPr>
          <w:p w14:paraId="3F721B50" w14:textId="3ED067A4" w:rsidR="00297A79" w:rsidRPr="00563DE0" w:rsidRDefault="00F601BE" w:rsidP="00F601BE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F601BE">
              <w:rPr>
                <w:rFonts w:cstheme="minorHAnsi"/>
                <w:sz w:val="14"/>
                <w:szCs w:val="12"/>
              </w:rPr>
              <w:t>Trimestral/Cuatrimestral, según programa</w:t>
            </w:r>
          </w:p>
        </w:tc>
        <w:tc>
          <w:tcPr>
            <w:tcW w:w="1884" w:type="dxa"/>
          </w:tcPr>
          <w:p w14:paraId="3F721B55" w14:textId="3B309109" w:rsidR="00B84FCE" w:rsidRPr="00563DE0" w:rsidRDefault="00F601BE" w:rsidP="0004758F">
            <w:pPr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Optimizar el proceso Enseñanza-Aprendizaje para la mejora de la calidad educativa.</w:t>
            </w:r>
          </w:p>
        </w:tc>
      </w:tr>
    </w:tbl>
    <w:p w14:paraId="3F721B76" w14:textId="77777777" w:rsidR="00710D49" w:rsidRDefault="00710D49" w:rsidP="00710D49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304683">
        <w:rPr>
          <w:sz w:val="18"/>
        </w:rPr>
        <w:t>*Índice de Riesgo= IR (Alto-Medio-Bajo)</w:t>
      </w:r>
    </w:p>
    <w:p w14:paraId="3F721B77" w14:textId="77777777" w:rsidR="00710D49" w:rsidRDefault="00710D49" w:rsidP="00710D49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14:paraId="3F721B78" w14:textId="77777777" w:rsidR="00710D49" w:rsidRDefault="00710D49" w:rsidP="00710D49">
      <w:pPr>
        <w:rPr>
          <w:sz w:val="18"/>
        </w:rPr>
      </w:pPr>
    </w:p>
    <w:p w14:paraId="3F721B7A" w14:textId="77777777" w:rsidR="00C20535" w:rsidRDefault="00C20535" w:rsidP="00710D49">
      <w:pPr>
        <w:rPr>
          <w:sz w:val="18"/>
        </w:rPr>
      </w:pPr>
    </w:p>
    <w:p w14:paraId="3F721B7B" w14:textId="77777777" w:rsidR="00C20535" w:rsidRDefault="00C20535" w:rsidP="00710D49">
      <w:pPr>
        <w:rPr>
          <w:sz w:val="18"/>
        </w:rPr>
      </w:pPr>
    </w:p>
    <w:p w14:paraId="3F721B7C" w14:textId="77777777" w:rsidR="00710D49" w:rsidRDefault="00710D49" w:rsidP="00710D49">
      <w:pPr>
        <w:rPr>
          <w:sz w:val="18"/>
        </w:rPr>
      </w:pPr>
      <w:r>
        <w:rPr>
          <w:sz w:val="18"/>
        </w:rPr>
        <w:t>Nombre y firma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Representante de la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14:paraId="3F721B7D" w14:textId="77777777" w:rsidR="00710D49" w:rsidRDefault="00710D49" w:rsidP="00710D49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</w:p>
    <w:sectPr w:rsidR="00710D49" w:rsidSect="00710D49">
      <w:headerReference w:type="default" r:id="rId8"/>
      <w:footerReference w:type="default" r:id="rId9"/>
      <w:pgSz w:w="15840" w:h="12240" w:orient="landscape"/>
      <w:pgMar w:top="170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21B80" w14:textId="77777777" w:rsidR="000F4712" w:rsidRDefault="000F4712" w:rsidP="00297A79">
      <w:pPr>
        <w:spacing w:after="0" w:line="240" w:lineRule="auto"/>
      </w:pPr>
      <w:r>
        <w:separator/>
      </w:r>
    </w:p>
  </w:endnote>
  <w:endnote w:type="continuationSeparator" w:id="0">
    <w:p w14:paraId="3F721B81" w14:textId="77777777" w:rsidR="000F4712" w:rsidRDefault="000F4712" w:rsidP="0029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21B87" w14:textId="77777777" w:rsidR="006C19C1" w:rsidRDefault="006C19C1">
    <w:pPr>
      <w:pStyle w:val="Piedepgina"/>
      <w:jc w:val="right"/>
    </w:pPr>
  </w:p>
  <w:p w14:paraId="3F721B88" w14:textId="77777777" w:rsidR="006C19C1" w:rsidRDefault="006C19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21B7E" w14:textId="77777777" w:rsidR="000F4712" w:rsidRDefault="000F4712" w:rsidP="00297A79">
      <w:pPr>
        <w:spacing w:after="0" w:line="240" w:lineRule="auto"/>
      </w:pPr>
      <w:r>
        <w:separator/>
      </w:r>
    </w:p>
  </w:footnote>
  <w:footnote w:type="continuationSeparator" w:id="0">
    <w:p w14:paraId="3F721B7F" w14:textId="77777777" w:rsidR="000F4712" w:rsidRDefault="000F4712" w:rsidP="00297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21B82" w14:textId="77777777" w:rsidR="00297A79" w:rsidRPr="00C70734" w:rsidRDefault="00C70734" w:rsidP="00297A79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3F721B89" wp14:editId="3F721B8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60F72"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3F721B8B" wp14:editId="3F721B8C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97A79" w:rsidRPr="00C70734">
      <w:rPr>
        <w:sz w:val="18"/>
      </w:rPr>
      <w:t>Secretaría de Educación Pública</w:t>
    </w:r>
  </w:p>
  <w:p w14:paraId="3F721B83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14:paraId="3F721B84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14:paraId="3F721B85" w14:textId="77777777" w:rsidR="00297A79" w:rsidRPr="00297A79" w:rsidRDefault="00297A79" w:rsidP="00297A79">
    <w:pPr>
      <w:spacing w:after="0"/>
      <w:jc w:val="center"/>
      <w:rPr>
        <w:b/>
      </w:rPr>
    </w:pPr>
    <w:r>
      <w:rPr>
        <w:b/>
      </w:rPr>
      <w:t xml:space="preserve"> </w:t>
    </w:r>
  </w:p>
  <w:p w14:paraId="3F721B86" w14:textId="77777777" w:rsidR="00297A79" w:rsidRDefault="00297A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C43AB"/>
    <w:multiLevelType w:val="hybridMultilevel"/>
    <w:tmpl w:val="13700174"/>
    <w:lvl w:ilvl="0" w:tplc="AD982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93F90"/>
    <w:multiLevelType w:val="hybridMultilevel"/>
    <w:tmpl w:val="AAC83AA2"/>
    <w:lvl w:ilvl="0" w:tplc="080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6F"/>
    <w:rsid w:val="00023DD1"/>
    <w:rsid w:val="0004758F"/>
    <w:rsid w:val="000973CB"/>
    <w:rsid w:val="000B0D6F"/>
    <w:rsid w:val="000F4712"/>
    <w:rsid w:val="00147CFB"/>
    <w:rsid w:val="001B2CBD"/>
    <w:rsid w:val="001C4FCA"/>
    <w:rsid w:val="001F1454"/>
    <w:rsid w:val="001F5D1A"/>
    <w:rsid w:val="0024485A"/>
    <w:rsid w:val="00261AED"/>
    <w:rsid w:val="00297A79"/>
    <w:rsid w:val="002C656B"/>
    <w:rsid w:val="00304683"/>
    <w:rsid w:val="00306418"/>
    <w:rsid w:val="00315E1F"/>
    <w:rsid w:val="00324F12"/>
    <w:rsid w:val="003A77EE"/>
    <w:rsid w:val="003E1B5E"/>
    <w:rsid w:val="00407D2B"/>
    <w:rsid w:val="004A1AA4"/>
    <w:rsid w:val="004D0E08"/>
    <w:rsid w:val="00503244"/>
    <w:rsid w:val="00563DE0"/>
    <w:rsid w:val="005722C0"/>
    <w:rsid w:val="005B302E"/>
    <w:rsid w:val="005F65E7"/>
    <w:rsid w:val="0061062B"/>
    <w:rsid w:val="006C19C1"/>
    <w:rsid w:val="00710D49"/>
    <w:rsid w:val="007876D7"/>
    <w:rsid w:val="00841271"/>
    <w:rsid w:val="00850D21"/>
    <w:rsid w:val="008771D1"/>
    <w:rsid w:val="008846AE"/>
    <w:rsid w:val="0088757C"/>
    <w:rsid w:val="008925F3"/>
    <w:rsid w:val="008A7CC6"/>
    <w:rsid w:val="00940D6D"/>
    <w:rsid w:val="00A33402"/>
    <w:rsid w:val="00A35DBE"/>
    <w:rsid w:val="00AD67C8"/>
    <w:rsid w:val="00B44719"/>
    <w:rsid w:val="00B64213"/>
    <w:rsid w:val="00B84FCE"/>
    <w:rsid w:val="00B92292"/>
    <w:rsid w:val="00BD0ED4"/>
    <w:rsid w:val="00C20535"/>
    <w:rsid w:val="00C576C8"/>
    <w:rsid w:val="00C70734"/>
    <w:rsid w:val="00CE4101"/>
    <w:rsid w:val="00D175EA"/>
    <w:rsid w:val="00EB002C"/>
    <w:rsid w:val="00EB1377"/>
    <w:rsid w:val="00EC5BB2"/>
    <w:rsid w:val="00EE6E6F"/>
    <w:rsid w:val="00EF0B6B"/>
    <w:rsid w:val="00F601BE"/>
    <w:rsid w:val="00F60F72"/>
    <w:rsid w:val="00F63929"/>
    <w:rsid w:val="00FB6353"/>
    <w:rsid w:val="00FE62A7"/>
    <w:rsid w:val="00FF14A0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721B02"/>
  <w15:chartTrackingRefBased/>
  <w15:docId w15:val="{46A885A4-E70F-46F2-8C65-A8EA60A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0B0D6F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E6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A79"/>
  </w:style>
  <w:style w:type="paragraph" w:styleId="Piedepgina">
    <w:name w:val="footer"/>
    <w:basedOn w:val="Normal"/>
    <w:link w:val="Piedepgina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A79"/>
  </w:style>
  <w:style w:type="paragraph" w:styleId="Prrafodelista">
    <w:name w:val="List Paragraph"/>
    <w:basedOn w:val="Normal"/>
    <w:uiPriority w:val="34"/>
    <w:qFormat/>
    <w:rsid w:val="00A35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4ACCA-F276-4703-8CF7-F41A1F07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</dc:creator>
  <cp:keywords/>
  <dc:description/>
  <cp:lastModifiedBy>David Regis Mejía</cp:lastModifiedBy>
  <cp:revision>8</cp:revision>
  <cp:lastPrinted>2019-06-06T22:29:00Z</cp:lastPrinted>
  <dcterms:created xsi:type="dcterms:W3CDTF">2019-06-20T22:16:00Z</dcterms:created>
  <dcterms:modified xsi:type="dcterms:W3CDTF">2019-06-20T22:36:00Z</dcterms:modified>
</cp:coreProperties>
</file>