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67" w:rsidRDefault="002A4067">
      <w:pPr>
        <w:rPr>
          <w:rFonts w:ascii="Arial" w:hAnsi="Arial" w:cs="Arial"/>
          <w:b/>
          <w:sz w:val="72"/>
        </w:rPr>
      </w:pPr>
      <w:r w:rsidRPr="002A4067">
        <w:rPr>
          <w:rFonts w:ascii="Arial" w:hAnsi="Arial" w:cs="Arial"/>
          <w:b/>
          <w:sz w:val="72"/>
        </w:rPr>
        <w:t xml:space="preserve">     </w:t>
      </w:r>
    </w:p>
    <w:p w:rsidR="002A4067" w:rsidRDefault="002A4067">
      <w:pPr>
        <w:rPr>
          <w:rFonts w:ascii="Arial" w:hAnsi="Arial" w:cs="Arial"/>
          <w:b/>
          <w:sz w:val="72"/>
        </w:rPr>
      </w:pPr>
      <w:bookmarkStart w:id="0" w:name="_GoBack"/>
      <w:bookmarkEnd w:id="0"/>
    </w:p>
    <w:p w:rsidR="002A4067" w:rsidRDefault="002A4067" w:rsidP="002A4067">
      <w:pPr>
        <w:jc w:val="center"/>
        <w:rPr>
          <w:rFonts w:ascii="Arial" w:hAnsi="Arial" w:cs="Arial"/>
          <w:b/>
          <w:sz w:val="72"/>
        </w:rPr>
      </w:pPr>
    </w:p>
    <w:p w:rsidR="0076052C" w:rsidRPr="00474D24" w:rsidRDefault="002A4067" w:rsidP="002A4067">
      <w:pPr>
        <w:jc w:val="center"/>
        <w:rPr>
          <w:rFonts w:ascii="Arial" w:hAnsi="Arial" w:cs="Arial"/>
          <w:sz w:val="72"/>
        </w:rPr>
      </w:pPr>
      <w:r w:rsidRPr="00474D24">
        <w:rPr>
          <w:rFonts w:ascii="Arial" w:hAnsi="Arial" w:cs="Arial"/>
          <w:sz w:val="72"/>
        </w:rPr>
        <w:t>Mejora Continua</w:t>
      </w:r>
    </w:p>
    <w:p w:rsidR="002A4067" w:rsidRDefault="002A4067" w:rsidP="002A4067">
      <w:pPr>
        <w:rPr>
          <w:rFonts w:ascii="Arial" w:hAnsi="Arial" w:cs="Arial"/>
          <w:b/>
          <w:sz w:val="72"/>
        </w:rPr>
      </w:pPr>
    </w:p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2A4067" w:rsidRPr="009E0978" w:rsidTr="00AB2150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A4067" w:rsidRPr="009E0978" w:rsidRDefault="002A4067" w:rsidP="00AB2150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FIRMAS</w:t>
            </w:r>
          </w:p>
        </w:tc>
      </w:tr>
      <w:tr w:rsidR="002A4067" w:rsidRPr="009E0978" w:rsidTr="00AB2150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067" w:rsidRPr="009E0978" w:rsidRDefault="002A4067" w:rsidP="00AB2150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067" w:rsidRPr="009E0978" w:rsidRDefault="002A4067" w:rsidP="00AB2150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067" w:rsidRPr="009E0978" w:rsidRDefault="002A4067" w:rsidP="00AB2150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</w:tr>
      <w:tr w:rsidR="002A4067" w:rsidRPr="009E0978" w:rsidTr="00AB2150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67" w:rsidRPr="009E0978" w:rsidRDefault="002A4067" w:rsidP="00AB215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ra. Guadalupe Antonia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    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Aguilar Ibarra</w:t>
            </w:r>
          </w:p>
          <w:p w:rsidR="002A4067" w:rsidRPr="009E0978" w:rsidRDefault="002A4067" w:rsidP="00AB215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Representante de la </w:t>
            </w: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 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67" w:rsidRPr="009E0978" w:rsidRDefault="002A4067" w:rsidP="00AB215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2A4067" w:rsidRPr="009E0978" w:rsidRDefault="002A4067" w:rsidP="00AB215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67" w:rsidRPr="009E0978" w:rsidRDefault="002A4067" w:rsidP="00AB2150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2A4067" w:rsidRPr="009E0978" w:rsidRDefault="002A4067" w:rsidP="00AB215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2A4067" w:rsidRPr="009E0978" w:rsidTr="00AB2150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067" w:rsidRPr="009E0978" w:rsidRDefault="002A4067" w:rsidP="00AB2150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067" w:rsidRPr="009E0978" w:rsidRDefault="002A4067" w:rsidP="00AB2150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067" w:rsidRPr="009E0978" w:rsidRDefault="002A4067" w:rsidP="00AB2150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AUTORIZÓ</w:t>
            </w:r>
          </w:p>
        </w:tc>
      </w:tr>
    </w:tbl>
    <w:p w:rsidR="002A4067" w:rsidRDefault="002A4067" w:rsidP="002A4067">
      <w:pPr>
        <w:jc w:val="center"/>
        <w:rPr>
          <w:rFonts w:ascii="Arial" w:hAnsi="Arial" w:cs="Arial"/>
          <w:b/>
          <w:sz w:val="72"/>
        </w:rPr>
      </w:pPr>
    </w:p>
    <w:p w:rsidR="002A4067" w:rsidRDefault="002A4067" w:rsidP="002A4067">
      <w:pPr>
        <w:jc w:val="center"/>
        <w:rPr>
          <w:rFonts w:ascii="Arial" w:hAnsi="Arial" w:cs="Arial"/>
          <w:b/>
          <w:sz w:val="72"/>
        </w:rPr>
      </w:pPr>
    </w:p>
    <w:p w:rsidR="002A4067" w:rsidRDefault="002A4067" w:rsidP="002A4067">
      <w:pPr>
        <w:jc w:val="center"/>
        <w:rPr>
          <w:rFonts w:ascii="Arial" w:hAnsi="Arial" w:cs="Arial"/>
          <w:b/>
          <w:sz w:val="72"/>
        </w:rPr>
      </w:pPr>
    </w:p>
    <w:p w:rsidR="002A4067" w:rsidRPr="002A4067" w:rsidRDefault="002A4067" w:rsidP="002A4067">
      <w:pPr>
        <w:rPr>
          <w:rFonts w:ascii="Arial" w:hAnsi="Arial" w:cs="Arial"/>
          <w:sz w:val="72"/>
        </w:rPr>
      </w:pPr>
    </w:p>
    <w:p w:rsidR="002A4067" w:rsidRDefault="002A4067" w:rsidP="002A4067">
      <w:pPr>
        <w:rPr>
          <w:rFonts w:ascii="Arial" w:hAnsi="Arial" w:cs="Arial"/>
          <w:sz w:val="72"/>
        </w:rPr>
      </w:pPr>
    </w:p>
    <w:p w:rsidR="005F47AE" w:rsidRDefault="005F47AE" w:rsidP="002A4067">
      <w:pPr>
        <w:ind w:firstLine="708"/>
        <w:jc w:val="center"/>
        <w:rPr>
          <w:rFonts w:ascii="Arial" w:hAnsi="Arial" w:cs="Arial"/>
          <w:b/>
          <w:sz w:val="32"/>
        </w:rPr>
      </w:pPr>
    </w:p>
    <w:p w:rsidR="002A4067" w:rsidRPr="00113CF5" w:rsidRDefault="009E4A4E" w:rsidP="002A4067">
      <w:pPr>
        <w:ind w:firstLine="708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 xml:space="preserve"> </w:t>
      </w:r>
    </w:p>
    <w:p w:rsidR="002A4067" w:rsidRDefault="002A4067" w:rsidP="002A4067">
      <w:pPr>
        <w:ind w:firstLine="708"/>
        <w:jc w:val="center"/>
        <w:rPr>
          <w:rFonts w:ascii="Arial" w:hAnsi="Arial" w:cs="Arial"/>
          <w:b/>
          <w:sz w:val="32"/>
        </w:rPr>
      </w:pPr>
    </w:p>
    <w:p w:rsidR="002A4067" w:rsidRDefault="002A4067" w:rsidP="002A4067">
      <w:pPr>
        <w:ind w:firstLine="708"/>
        <w:jc w:val="center"/>
        <w:rPr>
          <w:rFonts w:ascii="Arial" w:hAnsi="Arial" w:cs="Arial"/>
          <w:b/>
          <w:sz w:val="32"/>
        </w:rPr>
      </w:pPr>
    </w:p>
    <w:p w:rsidR="002A4067" w:rsidRPr="00113CF5" w:rsidRDefault="002A4067" w:rsidP="002A4067">
      <w:pPr>
        <w:ind w:firstLine="708"/>
        <w:jc w:val="center"/>
        <w:rPr>
          <w:rFonts w:ascii="Arial" w:hAnsi="Arial" w:cs="Arial"/>
          <w:b/>
          <w:sz w:val="32"/>
        </w:rPr>
      </w:pPr>
      <w:r w:rsidRPr="00113CF5">
        <w:rPr>
          <w:rFonts w:ascii="Arial" w:hAnsi="Arial" w:cs="Arial"/>
          <w:b/>
          <w:sz w:val="32"/>
        </w:rPr>
        <w:t>Contenido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A4067" w:rsidRPr="009E0978" w:rsidTr="00AB2150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7" w:rsidRDefault="002A4067" w:rsidP="00AB2150">
            <w:pPr>
              <w:jc w:val="center"/>
              <w:rPr>
                <w:rFonts w:ascii="Arial" w:hAnsi="Arial" w:cs="Arial"/>
              </w:rPr>
            </w:pPr>
          </w:p>
          <w:p w:rsidR="002A4067" w:rsidRPr="009E0978" w:rsidRDefault="002A4067" w:rsidP="00AB21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E0978">
              <w:rPr>
                <w:rFonts w:ascii="Arial" w:hAnsi="Arial" w:cs="Arial"/>
              </w:rPr>
              <w:t>Títulos de Capítulos</w:t>
            </w:r>
          </w:p>
        </w:tc>
      </w:tr>
      <w:tr w:rsidR="002A4067" w:rsidRPr="009E0978" w:rsidTr="00AB2150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7" w:rsidRPr="009E0978" w:rsidRDefault="002A4067" w:rsidP="00AB2150">
            <w:pPr>
              <w:rPr>
                <w:rFonts w:ascii="Arial" w:hAnsi="Arial" w:cs="Arial"/>
                <w:color w:val="FF0000"/>
              </w:rPr>
            </w:pPr>
          </w:p>
          <w:p w:rsidR="002A4067" w:rsidRDefault="002A4067" w:rsidP="00AB2150">
            <w:pPr>
              <w:spacing w:after="0" w:line="240" w:lineRule="auto"/>
              <w:ind w:left="928"/>
              <w:jc w:val="both"/>
              <w:rPr>
                <w:rFonts w:ascii="Arial" w:hAnsi="Arial" w:cs="Arial"/>
              </w:rPr>
            </w:pPr>
          </w:p>
          <w:p w:rsidR="002A4067" w:rsidRPr="000A01D3" w:rsidRDefault="002A4067" w:rsidP="00AB21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0A01D3">
              <w:rPr>
                <w:rFonts w:ascii="Arial" w:hAnsi="Arial" w:cs="Arial"/>
                <w:sz w:val="24"/>
              </w:rPr>
              <w:t>Objetivos</w:t>
            </w:r>
          </w:p>
          <w:p w:rsidR="002A4067" w:rsidRPr="000A01D3" w:rsidRDefault="002A4067" w:rsidP="00AB2150">
            <w:pPr>
              <w:ind w:left="928"/>
              <w:jc w:val="both"/>
              <w:rPr>
                <w:rFonts w:ascii="Arial" w:hAnsi="Arial" w:cs="Arial"/>
                <w:sz w:val="24"/>
              </w:rPr>
            </w:pPr>
          </w:p>
          <w:p w:rsidR="002A4067" w:rsidRPr="000A01D3" w:rsidRDefault="002A4067" w:rsidP="00AB21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0A01D3">
              <w:rPr>
                <w:rFonts w:ascii="Arial" w:hAnsi="Arial" w:cs="Arial"/>
                <w:sz w:val="24"/>
              </w:rPr>
              <w:t>Análisis de riesgos  y oportunidades</w:t>
            </w:r>
            <w:r w:rsidR="005F47AE">
              <w:rPr>
                <w:rFonts w:ascii="Arial" w:hAnsi="Arial" w:cs="Arial"/>
                <w:sz w:val="24"/>
              </w:rPr>
              <w:t xml:space="preserve"> de mejora</w:t>
            </w:r>
          </w:p>
          <w:p w:rsidR="002A4067" w:rsidRPr="000A01D3" w:rsidRDefault="002A4067" w:rsidP="00AB2150">
            <w:pPr>
              <w:ind w:left="360"/>
              <w:jc w:val="both"/>
              <w:rPr>
                <w:rFonts w:ascii="Arial" w:hAnsi="Arial" w:cs="Arial"/>
                <w:sz w:val="24"/>
              </w:rPr>
            </w:pPr>
          </w:p>
          <w:p w:rsidR="002A4067" w:rsidRPr="000A01D3" w:rsidRDefault="002A4067" w:rsidP="00AB21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0A01D3">
              <w:rPr>
                <w:rFonts w:ascii="Arial" w:hAnsi="Arial" w:cs="Arial"/>
                <w:sz w:val="24"/>
              </w:rPr>
              <w:t xml:space="preserve">Alcance                                                                     </w:t>
            </w:r>
          </w:p>
          <w:p w:rsidR="002A4067" w:rsidRPr="000A01D3" w:rsidRDefault="002A4067" w:rsidP="00AB2150">
            <w:pPr>
              <w:ind w:left="360"/>
              <w:jc w:val="both"/>
              <w:rPr>
                <w:rFonts w:ascii="Arial" w:hAnsi="Arial" w:cs="Arial"/>
                <w:sz w:val="24"/>
              </w:rPr>
            </w:pPr>
          </w:p>
          <w:p w:rsidR="002A4067" w:rsidRPr="000A01D3" w:rsidRDefault="002A4067" w:rsidP="00AB21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0A01D3">
              <w:rPr>
                <w:rFonts w:ascii="Arial" w:hAnsi="Arial" w:cs="Arial"/>
                <w:sz w:val="24"/>
              </w:rPr>
              <w:t xml:space="preserve">Fundamento Normativo y Técnico                                               </w:t>
            </w:r>
          </w:p>
          <w:p w:rsidR="002A4067" w:rsidRPr="000A01D3" w:rsidRDefault="002A4067" w:rsidP="00AB2150">
            <w:pPr>
              <w:ind w:left="360"/>
              <w:jc w:val="both"/>
              <w:rPr>
                <w:rFonts w:ascii="Arial" w:hAnsi="Arial" w:cs="Arial"/>
                <w:sz w:val="24"/>
              </w:rPr>
            </w:pPr>
          </w:p>
          <w:p w:rsidR="002A4067" w:rsidRPr="000A01D3" w:rsidRDefault="002A4067" w:rsidP="00AB21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0A01D3">
              <w:rPr>
                <w:rFonts w:ascii="Arial" w:hAnsi="Arial" w:cs="Arial"/>
                <w:sz w:val="24"/>
              </w:rPr>
              <w:t xml:space="preserve"> Términos y definiciones  </w:t>
            </w:r>
          </w:p>
          <w:p w:rsidR="002A4067" w:rsidRPr="000A01D3" w:rsidRDefault="002A4067" w:rsidP="00AB2150">
            <w:pPr>
              <w:ind w:left="360"/>
              <w:jc w:val="both"/>
              <w:rPr>
                <w:rFonts w:ascii="Arial" w:hAnsi="Arial" w:cs="Arial"/>
                <w:sz w:val="24"/>
              </w:rPr>
            </w:pPr>
          </w:p>
          <w:p w:rsidR="002A4067" w:rsidRPr="000A01D3" w:rsidRDefault="002A4067" w:rsidP="00AB21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0A01D3">
              <w:rPr>
                <w:rFonts w:ascii="Arial" w:hAnsi="Arial" w:cs="Arial"/>
                <w:sz w:val="24"/>
              </w:rPr>
              <w:t xml:space="preserve">Herramientas                                             </w:t>
            </w:r>
          </w:p>
          <w:p w:rsidR="002A4067" w:rsidRPr="000A01D3" w:rsidRDefault="002A4067" w:rsidP="00AB2150">
            <w:pPr>
              <w:pStyle w:val="Prrafodelista"/>
              <w:rPr>
                <w:rFonts w:ascii="Arial" w:hAnsi="Arial" w:cs="Arial"/>
                <w:sz w:val="28"/>
              </w:rPr>
            </w:pPr>
          </w:p>
          <w:p w:rsidR="002A4067" w:rsidRPr="000A01D3" w:rsidRDefault="002A4067" w:rsidP="00AB21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0A01D3">
              <w:rPr>
                <w:rFonts w:ascii="Arial" w:hAnsi="Arial" w:cs="Arial"/>
                <w:sz w:val="24"/>
              </w:rPr>
              <w:t>Descripción del procedimiento</w:t>
            </w:r>
          </w:p>
          <w:p w:rsidR="002A4067" w:rsidRPr="000A01D3" w:rsidRDefault="002A4067" w:rsidP="00AB2150">
            <w:pPr>
              <w:ind w:left="360"/>
              <w:jc w:val="both"/>
              <w:rPr>
                <w:rFonts w:ascii="Arial" w:hAnsi="Arial" w:cs="Arial"/>
                <w:sz w:val="24"/>
              </w:rPr>
            </w:pPr>
          </w:p>
          <w:p w:rsidR="003B2B79" w:rsidRDefault="002A4067" w:rsidP="00AB21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0A01D3">
              <w:rPr>
                <w:rFonts w:ascii="Arial" w:hAnsi="Arial" w:cs="Arial"/>
                <w:sz w:val="24"/>
              </w:rPr>
              <w:t xml:space="preserve">Registros  </w:t>
            </w:r>
          </w:p>
          <w:p w:rsidR="002A4067" w:rsidRDefault="002A4067" w:rsidP="003B2B79">
            <w:pPr>
              <w:spacing w:after="0" w:line="240" w:lineRule="auto"/>
              <w:ind w:left="928"/>
              <w:jc w:val="both"/>
              <w:rPr>
                <w:rFonts w:ascii="Arial" w:hAnsi="Arial" w:cs="Arial"/>
                <w:sz w:val="24"/>
              </w:rPr>
            </w:pPr>
            <w:r w:rsidRPr="000A01D3">
              <w:rPr>
                <w:rFonts w:ascii="Arial" w:hAnsi="Arial" w:cs="Arial"/>
                <w:sz w:val="24"/>
              </w:rPr>
              <w:t xml:space="preserve"> </w:t>
            </w:r>
          </w:p>
          <w:p w:rsidR="003B2B79" w:rsidRPr="000A01D3" w:rsidRDefault="003B2B79" w:rsidP="00AB21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Apéndice No. 1</w:t>
            </w:r>
          </w:p>
          <w:p w:rsidR="002A4067" w:rsidRPr="009E0978" w:rsidRDefault="002A4067" w:rsidP="00AB2150">
            <w:pPr>
              <w:rPr>
                <w:rFonts w:ascii="Arial" w:hAnsi="Arial" w:cs="Arial"/>
                <w:color w:val="FF0000"/>
              </w:rPr>
            </w:pPr>
          </w:p>
          <w:p w:rsidR="002A4067" w:rsidRPr="009E0978" w:rsidRDefault="002A4067" w:rsidP="00AB2150">
            <w:pPr>
              <w:rPr>
                <w:rFonts w:ascii="Arial" w:hAnsi="Arial" w:cs="Arial"/>
                <w:color w:val="FF0000"/>
              </w:rPr>
            </w:pPr>
            <w:r w:rsidRPr="009E0978">
              <w:rPr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</w:tc>
      </w:tr>
    </w:tbl>
    <w:p w:rsidR="002A4067" w:rsidRPr="005F47AE" w:rsidRDefault="002A4067" w:rsidP="002A4067">
      <w:pPr>
        <w:rPr>
          <w:rFonts w:ascii="Arial" w:hAnsi="Arial" w:cs="Arial"/>
        </w:rPr>
      </w:pPr>
    </w:p>
    <w:p w:rsidR="002A4067" w:rsidRPr="003B2B79" w:rsidRDefault="002A4067" w:rsidP="002A4067">
      <w:pPr>
        <w:rPr>
          <w:rFonts w:ascii="Arial" w:hAnsi="Arial" w:cs="Arial"/>
          <w:sz w:val="24"/>
        </w:rPr>
      </w:pPr>
    </w:p>
    <w:p w:rsidR="002A4067" w:rsidRDefault="002A4067" w:rsidP="002A4067">
      <w:pPr>
        <w:ind w:left="-70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</w:rPr>
        <w:lastRenderedPageBreak/>
        <w:t xml:space="preserve">1. </w:t>
      </w:r>
      <w:r w:rsidRPr="00ED7893">
        <w:rPr>
          <w:rFonts w:ascii="Arial" w:hAnsi="Arial" w:cs="Arial"/>
          <w:b/>
          <w:bCs/>
          <w:sz w:val="24"/>
        </w:rPr>
        <w:t>Objetivo</w:t>
      </w:r>
    </w:p>
    <w:p w:rsidR="003B2B79" w:rsidRDefault="003B2B79" w:rsidP="002A4067">
      <w:pPr>
        <w:ind w:left="-709"/>
        <w:rPr>
          <w:rFonts w:ascii="Arial" w:hAnsi="Arial" w:cs="Arial"/>
          <w:b/>
          <w:bCs/>
        </w:rPr>
      </w:pPr>
    </w:p>
    <w:p w:rsidR="002A4067" w:rsidRPr="003B2B79" w:rsidRDefault="002A4067" w:rsidP="002A4067">
      <w:pPr>
        <w:pStyle w:val="Prrafodelista"/>
        <w:numPr>
          <w:ilvl w:val="0"/>
          <w:numId w:val="4"/>
        </w:numPr>
        <w:ind w:right="-232"/>
        <w:jc w:val="both"/>
        <w:rPr>
          <w:rFonts w:ascii="Arial" w:hAnsi="Arial" w:cs="Arial"/>
          <w:lang w:val="es-ES"/>
        </w:rPr>
      </w:pPr>
      <w:r w:rsidRPr="002A4067">
        <w:rPr>
          <w:rFonts w:ascii="Arial" w:hAnsi="Arial" w:cs="Arial"/>
          <w:lang w:val="es-ES"/>
        </w:rPr>
        <w:t>Describir la metodología para llevar a cabo los proyectos de Mejora continua que se pretendan evaluar, integrar o implementar como parte del Sistema de Gestión de Calidad de la Unidad UPN 099 DF Poniente</w:t>
      </w:r>
      <w:r w:rsidRPr="002A4067">
        <w:rPr>
          <w:rFonts w:ascii="Arial" w:hAnsi="Arial" w:cs="Arial"/>
        </w:rPr>
        <w:t>.</w:t>
      </w:r>
    </w:p>
    <w:p w:rsidR="003B2B79" w:rsidRPr="002A4067" w:rsidRDefault="003B2B79" w:rsidP="003B2B79">
      <w:pPr>
        <w:pStyle w:val="Prrafodelista"/>
        <w:ind w:left="11" w:right="-232"/>
        <w:jc w:val="both"/>
        <w:rPr>
          <w:rFonts w:ascii="Arial" w:hAnsi="Arial" w:cs="Arial"/>
          <w:lang w:val="es-ES"/>
        </w:rPr>
      </w:pPr>
    </w:p>
    <w:p w:rsidR="002A4067" w:rsidRDefault="002A4067" w:rsidP="002A4067">
      <w:pPr>
        <w:pStyle w:val="Prrafodelista"/>
        <w:ind w:left="11" w:right="-232"/>
        <w:jc w:val="both"/>
        <w:rPr>
          <w:rFonts w:ascii="Arial" w:hAnsi="Arial" w:cs="Arial"/>
          <w:lang w:val="es-ES"/>
        </w:rPr>
      </w:pPr>
    </w:p>
    <w:p w:rsidR="003B2B79" w:rsidRPr="002A4067" w:rsidRDefault="003B2B79" w:rsidP="002A4067">
      <w:pPr>
        <w:pStyle w:val="Prrafodelista"/>
        <w:ind w:left="11" w:right="-232"/>
        <w:jc w:val="both"/>
        <w:rPr>
          <w:rFonts w:ascii="Arial" w:hAnsi="Arial" w:cs="Arial"/>
          <w:lang w:val="es-ES"/>
        </w:rPr>
      </w:pPr>
    </w:p>
    <w:p w:rsidR="002A4067" w:rsidRDefault="002A4067" w:rsidP="002A4067">
      <w:pPr>
        <w:pStyle w:val="Prrafodelista"/>
        <w:ind w:left="-709" w:right="-232"/>
        <w:jc w:val="both"/>
        <w:rPr>
          <w:rFonts w:ascii="Arial" w:hAnsi="Arial" w:cs="Arial"/>
          <w:b/>
        </w:rPr>
      </w:pPr>
      <w:r w:rsidRPr="002A4067">
        <w:rPr>
          <w:rFonts w:ascii="Arial" w:hAnsi="Arial" w:cs="Arial"/>
          <w:b/>
        </w:rPr>
        <w:t>2.  An</w:t>
      </w:r>
      <w:r>
        <w:rPr>
          <w:rFonts w:ascii="Arial" w:hAnsi="Arial" w:cs="Arial"/>
          <w:b/>
        </w:rPr>
        <w:t>álisis de riesgos y oportunidades</w:t>
      </w:r>
      <w:r w:rsidR="005F47AE">
        <w:rPr>
          <w:rFonts w:ascii="Arial" w:hAnsi="Arial" w:cs="Arial"/>
          <w:b/>
        </w:rPr>
        <w:t xml:space="preserve"> de mejora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(Ver apéndice 1 de este documento).</w:t>
      </w:r>
    </w:p>
    <w:p w:rsidR="002A4067" w:rsidRDefault="002A4067" w:rsidP="002A4067">
      <w:pPr>
        <w:pStyle w:val="Prrafodelista"/>
        <w:ind w:left="-709" w:right="-232"/>
        <w:jc w:val="both"/>
        <w:rPr>
          <w:rFonts w:ascii="Arial" w:hAnsi="Arial" w:cs="Arial"/>
          <w:b/>
        </w:rPr>
      </w:pPr>
    </w:p>
    <w:p w:rsidR="002A4067" w:rsidRDefault="001E69E6" w:rsidP="00A57C9E">
      <w:pPr>
        <w:pStyle w:val="Prrafodelista"/>
        <w:ind w:left="-709" w:right="-232"/>
        <w:jc w:val="center"/>
        <w:rPr>
          <w:rFonts w:ascii="Arial" w:hAnsi="Arial" w:cs="Arial"/>
          <w:b/>
        </w:rPr>
      </w:pPr>
      <w:r>
        <w:rPr>
          <w:noProof/>
          <w:lang w:eastAsia="es-MX"/>
        </w:rPr>
        <w:drawing>
          <wp:inline distT="0" distB="0" distL="0" distR="0" wp14:anchorId="1C019326" wp14:editId="44A054A3">
            <wp:extent cx="3774558" cy="2988189"/>
            <wp:effectExtent l="190500" t="190500" r="187960" b="1936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018" t="27295" r="36147" b="27879"/>
                    <a:stretch/>
                  </pic:blipFill>
                  <pic:spPr bwMode="auto">
                    <a:xfrm>
                      <a:off x="0" y="0"/>
                      <a:ext cx="3808693" cy="30152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4067" w:rsidRDefault="002A4067" w:rsidP="002A4067">
      <w:pPr>
        <w:pStyle w:val="Prrafodelista"/>
        <w:ind w:left="-709" w:right="-232"/>
        <w:jc w:val="both"/>
        <w:rPr>
          <w:rFonts w:ascii="Arial" w:hAnsi="Arial" w:cs="Arial"/>
          <w:b/>
        </w:rPr>
      </w:pPr>
    </w:p>
    <w:p w:rsidR="002A4067" w:rsidRDefault="002A4067" w:rsidP="002A4067">
      <w:pPr>
        <w:pStyle w:val="Prrafodelista"/>
        <w:ind w:left="-709" w:right="-232"/>
        <w:jc w:val="both"/>
        <w:rPr>
          <w:rFonts w:ascii="Arial" w:hAnsi="Arial" w:cs="Arial"/>
          <w:b/>
        </w:rPr>
      </w:pPr>
    </w:p>
    <w:p w:rsidR="002A4067" w:rsidRPr="00560C9C" w:rsidRDefault="002A4067" w:rsidP="002A4067">
      <w:pPr>
        <w:pStyle w:val="Prrafodelista"/>
        <w:ind w:left="731"/>
        <w:jc w:val="both"/>
        <w:rPr>
          <w:rFonts w:ascii="Arial" w:hAnsi="Arial" w:cs="Arial"/>
          <w:b/>
          <w:bCs/>
          <w:sz w:val="22"/>
          <w:szCs w:val="22"/>
        </w:rPr>
      </w:pPr>
    </w:p>
    <w:p w:rsidR="002A4067" w:rsidRPr="002D1F81" w:rsidRDefault="002A4067" w:rsidP="002A4067">
      <w:pPr>
        <w:pStyle w:val="Ttulo1"/>
        <w:ind w:left="-709"/>
        <w:jc w:val="left"/>
        <w:rPr>
          <w:b w:val="0"/>
          <w:bCs w:val="0"/>
          <w:sz w:val="22"/>
          <w:szCs w:val="22"/>
        </w:rPr>
      </w:pPr>
      <w:bookmarkStart w:id="1" w:name="_Toc315882458"/>
      <w:r>
        <w:rPr>
          <w:sz w:val="22"/>
          <w:szCs w:val="22"/>
        </w:rPr>
        <w:t>3.</w:t>
      </w:r>
      <w:r w:rsidRPr="002D1F81">
        <w:rPr>
          <w:sz w:val="22"/>
          <w:szCs w:val="22"/>
        </w:rPr>
        <w:t xml:space="preserve"> Alcance</w:t>
      </w:r>
      <w:bookmarkEnd w:id="1"/>
    </w:p>
    <w:p w:rsidR="002A4067" w:rsidRPr="002D1F81" w:rsidRDefault="002A4067" w:rsidP="002A4067">
      <w:pPr>
        <w:pStyle w:val="Sangra3detindependiente"/>
        <w:tabs>
          <w:tab w:val="left" w:pos="142"/>
        </w:tabs>
        <w:ind w:left="-709"/>
        <w:rPr>
          <w:szCs w:val="22"/>
        </w:rPr>
      </w:pPr>
    </w:p>
    <w:p w:rsidR="002A4067" w:rsidRPr="002D1F81" w:rsidRDefault="002A4067" w:rsidP="002A4067">
      <w:pPr>
        <w:ind w:left="-709" w:right="-232"/>
        <w:jc w:val="both"/>
        <w:rPr>
          <w:rFonts w:ascii="Arial" w:hAnsi="Arial" w:cs="Arial"/>
          <w:lang w:val="es-ES"/>
        </w:rPr>
      </w:pPr>
      <w:r w:rsidRPr="002D1F81">
        <w:rPr>
          <w:rFonts w:ascii="Arial" w:hAnsi="Arial" w:cs="Arial"/>
          <w:lang w:val="es-ES"/>
        </w:rPr>
        <w:t>El presente procedimiento establece los lineamientos para todas  las áreas</w:t>
      </w:r>
      <w:r>
        <w:rPr>
          <w:rFonts w:ascii="Arial" w:hAnsi="Arial" w:cs="Arial"/>
          <w:lang w:val="es-ES"/>
        </w:rPr>
        <w:t xml:space="preserve"> involucradas en el Sistema de Gestión para Organizaciones Educativas</w:t>
      </w:r>
      <w:r w:rsidRPr="002D1F81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 xml:space="preserve">de la Unidad UPN 099 CDMX, Poniente, </w:t>
      </w:r>
      <w:r w:rsidRPr="002D1F81">
        <w:rPr>
          <w:rFonts w:ascii="Arial" w:hAnsi="Arial" w:cs="Arial"/>
          <w:lang w:val="es-ES"/>
        </w:rPr>
        <w:t xml:space="preserve">las cuales deberán seguir la metodología descrita al proponer alguna </w:t>
      </w:r>
      <w:r>
        <w:rPr>
          <w:rFonts w:ascii="Arial" w:hAnsi="Arial" w:cs="Arial"/>
          <w:lang w:val="es-ES"/>
        </w:rPr>
        <w:t>Mejora</w:t>
      </w:r>
      <w:r w:rsidRPr="002D1F81">
        <w:rPr>
          <w:rFonts w:ascii="Arial" w:hAnsi="Arial" w:cs="Arial"/>
          <w:lang w:val="es-ES"/>
        </w:rPr>
        <w:t xml:space="preserve">. </w:t>
      </w:r>
    </w:p>
    <w:p w:rsidR="002A4067" w:rsidRPr="002D1F81" w:rsidRDefault="002A4067" w:rsidP="002A4067">
      <w:pPr>
        <w:ind w:left="-709" w:right="-232"/>
        <w:jc w:val="both"/>
        <w:rPr>
          <w:rFonts w:ascii="Arial" w:hAnsi="Arial" w:cs="Arial"/>
          <w:lang w:val="es-ES"/>
        </w:rPr>
      </w:pPr>
    </w:p>
    <w:p w:rsidR="000A01D3" w:rsidRDefault="002A4067" w:rsidP="000A01D3">
      <w:pPr>
        <w:pStyle w:val="Ttulo1"/>
        <w:ind w:left="-709"/>
        <w:jc w:val="left"/>
        <w:rPr>
          <w:sz w:val="24"/>
          <w:szCs w:val="22"/>
        </w:rPr>
      </w:pPr>
      <w:bookmarkStart w:id="2" w:name="_Toc315882459"/>
      <w:r w:rsidRPr="000A01D3">
        <w:rPr>
          <w:sz w:val="24"/>
          <w:szCs w:val="22"/>
        </w:rPr>
        <w:lastRenderedPageBreak/>
        <w:t>4. Fundamento Normativo y Técnico:</w:t>
      </w:r>
      <w:bookmarkEnd w:id="2"/>
    </w:p>
    <w:p w:rsidR="000A01D3" w:rsidRPr="000A01D3" w:rsidRDefault="000A01D3" w:rsidP="000A01D3">
      <w:pPr>
        <w:rPr>
          <w:lang w:eastAsia="es-ES"/>
        </w:rPr>
      </w:pPr>
    </w:p>
    <w:p w:rsidR="000A01D3" w:rsidRDefault="000A01D3" w:rsidP="000A01D3">
      <w:pPr>
        <w:ind w:left="-709"/>
        <w:rPr>
          <w:rFonts w:ascii="Arial" w:hAnsi="Arial" w:cs="Arial"/>
          <w:sz w:val="56"/>
        </w:rPr>
      </w:pPr>
      <w:r w:rsidRPr="000A01D3">
        <w:rPr>
          <w:rFonts w:ascii="Arial" w:hAnsi="Arial" w:cs="Arial"/>
        </w:rPr>
        <w:t xml:space="preserve">Requerimiento </w:t>
      </w:r>
      <w:r>
        <w:rPr>
          <w:rFonts w:ascii="Arial" w:hAnsi="Arial" w:cs="Arial"/>
        </w:rPr>
        <w:t>10, 10.1., 10.1.1.,</w:t>
      </w:r>
      <w:r w:rsidRPr="000A01D3">
        <w:rPr>
          <w:rFonts w:ascii="Arial" w:hAnsi="Arial" w:cs="Arial"/>
        </w:rPr>
        <w:t xml:space="preserve"> de la Norma ISO </w:t>
      </w:r>
      <w:r>
        <w:rPr>
          <w:rFonts w:ascii="Arial" w:hAnsi="Arial" w:cs="Arial"/>
        </w:rPr>
        <w:t>21001:201</w:t>
      </w:r>
      <w:r w:rsidRPr="000A01D3">
        <w:rPr>
          <w:rFonts w:ascii="Arial" w:hAnsi="Arial" w:cs="Arial"/>
        </w:rPr>
        <w:t>8.</w:t>
      </w:r>
      <w:r>
        <w:rPr>
          <w:rFonts w:ascii="Arial" w:hAnsi="Arial" w:cs="Arial"/>
          <w:sz w:val="56"/>
        </w:rPr>
        <w:t xml:space="preserve"> </w:t>
      </w:r>
    </w:p>
    <w:p w:rsidR="000A01D3" w:rsidRPr="00A57C9E" w:rsidRDefault="000A01D3" w:rsidP="000A01D3">
      <w:pPr>
        <w:ind w:left="-709"/>
        <w:rPr>
          <w:rFonts w:ascii="Arial" w:hAnsi="Arial" w:cs="Arial"/>
          <w:sz w:val="20"/>
        </w:rPr>
      </w:pPr>
    </w:p>
    <w:p w:rsidR="000A01D3" w:rsidRPr="000A01D3" w:rsidRDefault="000A01D3" w:rsidP="000A01D3">
      <w:pPr>
        <w:ind w:left="-709"/>
        <w:rPr>
          <w:rFonts w:ascii="Arial" w:hAnsi="Arial" w:cs="Arial"/>
          <w:b/>
          <w:sz w:val="56"/>
        </w:rPr>
      </w:pPr>
      <w:r w:rsidRPr="000A01D3">
        <w:rPr>
          <w:rFonts w:ascii="Arial" w:hAnsi="Arial" w:cs="Arial"/>
          <w:b/>
          <w:sz w:val="24"/>
        </w:rPr>
        <w:t xml:space="preserve">5. Términos y definiciones  </w:t>
      </w:r>
    </w:p>
    <w:p w:rsidR="000A01D3" w:rsidRPr="005220B0" w:rsidRDefault="000A01D3" w:rsidP="000A01D3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0A01D3">
        <w:rPr>
          <w:rFonts w:ascii="Arial" w:hAnsi="Arial" w:cs="Arial"/>
          <w:sz w:val="24"/>
        </w:rPr>
        <w:t xml:space="preserve">  </w:t>
      </w:r>
      <w:r w:rsidRPr="005220B0">
        <w:rPr>
          <w:rFonts w:ascii="Arial" w:hAnsi="Arial" w:cs="Arial"/>
          <w:b/>
          <w:lang w:val="es-ES"/>
        </w:rPr>
        <w:t>Acción correctiva:</w:t>
      </w:r>
      <w:r w:rsidRPr="005220B0">
        <w:rPr>
          <w:rFonts w:ascii="Arial" w:hAnsi="Arial" w:cs="Arial"/>
          <w:lang w:val="es-ES"/>
        </w:rPr>
        <w:t xml:space="preserve"> Acción tomada para eliminar la causa de una </w:t>
      </w:r>
      <w:r w:rsidRPr="00F91CDC">
        <w:rPr>
          <w:rFonts w:ascii="Arial" w:hAnsi="Arial" w:cs="Arial"/>
          <w:i/>
          <w:lang w:val="es-ES"/>
        </w:rPr>
        <w:t>no conformidad</w:t>
      </w:r>
      <w:r w:rsidRPr="005220B0">
        <w:rPr>
          <w:rFonts w:ascii="Arial" w:hAnsi="Arial" w:cs="Arial"/>
          <w:lang w:val="es-ES"/>
        </w:rPr>
        <w:t xml:space="preserve"> detectada u otra  no deseable.</w:t>
      </w:r>
    </w:p>
    <w:p w:rsidR="000A01D3" w:rsidRDefault="000A01D3" w:rsidP="000A01D3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Acción Preventiva:</w:t>
      </w:r>
      <w:r w:rsidRPr="005220B0">
        <w:rPr>
          <w:rFonts w:ascii="Arial" w:hAnsi="Arial" w:cs="Arial"/>
          <w:lang w:val="es-ES"/>
        </w:rPr>
        <w:t xml:space="preserve"> Acción tomada para eliminar la causa de una no conformidad potencial u otra situación potencial no deseable.</w:t>
      </w:r>
    </w:p>
    <w:p w:rsidR="000A01D3" w:rsidRPr="005220B0" w:rsidRDefault="000A01D3" w:rsidP="000A01D3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Conformidad: </w:t>
      </w:r>
      <w:r>
        <w:rPr>
          <w:rFonts w:ascii="Arial" w:hAnsi="Arial" w:cs="Arial"/>
          <w:lang w:val="es-ES"/>
        </w:rPr>
        <w:t>cumplimiento de un requisito.</w:t>
      </w:r>
    </w:p>
    <w:p w:rsidR="000A01D3" w:rsidRPr="005220B0" w:rsidRDefault="000A01D3" w:rsidP="000A01D3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Parte interesada:</w:t>
      </w:r>
      <w:r w:rsidRPr="005220B0">
        <w:rPr>
          <w:rFonts w:ascii="Arial" w:hAnsi="Arial" w:cs="Arial"/>
          <w:lang w:val="es-ES"/>
        </w:rPr>
        <w:t xml:space="preserve"> persona u organización que puede afectar, verse afectada o percibirse como afectada por una decisión  o actividad</w:t>
      </w:r>
      <w:r>
        <w:rPr>
          <w:rFonts w:ascii="Arial" w:hAnsi="Arial" w:cs="Arial"/>
          <w:lang w:val="es-ES"/>
        </w:rPr>
        <w:t>.</w:t>
      </w:r>
    </w:p>
    <w:p w:rsidR="000A01D3" w:rsidRPr="005220B0" w:rsidRDefault="000A01D3" w:rsidP="000A01D3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Corrección:</w:t>
      </w:r>
      <w:r w:rsidRPr="005220B0">
        <w:rPr>
          <w:rFonts w:ascii="Arial" w:hAnsi="Arial" w:cs="Arial"/>
          <w:lang w:val="es-ES"/>
        </w:rPr>
        <w:t xml:space="preserve"> Acción tomada para eliminar una no conformidad detectada.</w:t>
      </w:r>
    </w:p>
    <w:p w:rsidR="000A01D3" w:rsidRDefault="000A01D3" w:rsidP="000A01D3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Requisito:</w:t>
      </w:r>
      <w:r w:rsidRPr="005220B0">
        <w:rPr>
          <w:rFonts w:ascii="Arial" w:hAnsi="Arial" w:cs="Arial"/>
          <w:lang w:val="es-ES"/>
        </w:rPr>
        <w:t xml:space="preserve"> Necesidad o expectativa establecida, generalmente implícita u obligatoria.</w:t>
      </w:r>
    </w:p>
    <w:p w:rsidR="000A01D3" w:rsidRPr="005220B0" w:rsidRDefault="000A01D3" w:rsidP="000A01D3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Riesgo:</w:t>
      </w:r>
      <w:r>
        <w:rPr>
          <w:rFonts w:ascii="Arial" w:hAnsi="Arial" w:cs="Arial"/>
          <w:lang w:val="es-ES"/>
        </w:rPr>
        <w:t xml:space="preserve"> efecto de la incertidumbre.</w:t>
      </w:r>
    </w:p>
    <w:p w:rsidR="000A01D3" w:rsidRPr="005220B0" w:rsidRDefault="000A01D3" w:rsidP="000A01D3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Proveedor:</w:t>
      </w:r>
      <w:r w:rsidRPr="005220B0">
        <w:rPr>
          <w:rFonts w:ascii="Arial" w:hAnsi="Arial" w:cs="Arial"/>
          <w:lang w:val="es-ES"/>
        </w:rPr>
        <w:t xml:space="preserve"> Organización o persona que proporciona un producto.</w:t>
      </w:r>
    </w:p>
    <w:p w:rsidR="000A01D3" w:rsidRPr="005220B0" w:rsidRDefault="000A01D3" w:rsidP="000A01D3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No conformidad:</w:t>
      </w:r>
      <w:r w:rsidRPr="005220B0">
        <w:rPr>
          <w:rFonts w:ascii="Arial" w:hAnsi="Arial" w:cs="Arial"/>
          <w:lang w:val="es-ES"/>
        </w:rPr>
        <w:t xml:space="preserve"> Incumplimiento de un requisito.</w:t>
      </w:r>
    </w:p>
    <w:p w:rsidR="000A01D3" w:rsidRPr="005220B0" w:rsidRDefault="000A01D3" w:rsidP="000A01D3">
      <w:pPr>
        <w:ind w:left="-709" w:right="-340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Satisfacción del cliente:</w:t>
      </w:r>
      <w:r w:rsidRPr="005220B0">
        <w:rPr>
          <w:rFonts w:ascii="Arial" w:hAnsi="Arial" w:cs="Arial"/>
          <w:lang w:val="es-ES"/>
        </w:rPr>
        <w:t xml:space="preserve"> Percepción del cliente sobre el grado en que se han cumplido sus requisitos.</w:t>
      </w:r>
    </w:p>
    <w:p w:rsidR="000A01D3" w:rsidRDefault="000A01D3" w:rsidP="000A01D3">
      <w:pPr>
        <w:ind w:left="-709" w:right="-880"/>
        <w:rPr>
          <w:rFonts w:ascii="Arial" w:hAnsi="Arial" w:cs="Arial"/>
          <w:b/>
          <w:sz w:val="24"/>
        </w:rPr>
      </w:pPr>
    </w:p>
    <w:p w:rsidR="000A01D3" w:rsidRDefault="000A01D3" w:rsidP="000A01D3">
      <w:pPr>
        <w:ind w:left="-709" w:right="-88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6. Herramientas</w:t>
      </w:r>
    </w:p>
    <w:p w:rsidR="000A01D3" w:rsidRDefault="000A01D3" w:rsidP="000A01D3">
      <w:pPr>
        <w:ind w:left="-709" w:right="-880"/>
        <w:rPr>
          <w:rFonts w:ascii="Arial" w:hAnsi="Arial" w:cs="Arial"/>
        </w:rPr>
      </w:pPr>
      <w:r>
        <w:rPr>
          <w:rFonts w:ascii="Arial" w:hAnsi="Arial" w:cs="Arial"/>
        </w:rPr>
        <w:t>Reuniones con equipo Auditor Interno, Externo y Comité de Planeación, Revisión por la Dirección.</w:t>
      </w:r>
    </w:p>
    <w:p w:rsidR="001E69E6" w:rsidRDefault="001E69E6" w:rsidP="000A01D3">
      <w:pPr>
        <w:ind w:left="-709" w:right="-880"/>
        <w:rPr>
          <w:rFonts w:ascii="Arial" w:hAnsi="Arial" w:cs="Arial"/>
        </w:rPr>
      </w:pPr>
    </w:p>
    <w:p w:rsidR="001E69E6" w:rsidRDefault="001E69E6" w:rsidP="000A01D3">
      <w:pPr>
        <w:ind w:left="-709" w:right="-880"/>
        <w:rPr>
          <w:rFonts w:ascii="Arial" w:hAnsi="Arial" w:cs="Arial"/>
        </w:rPr>
      </w:pPr>
    </w:p>
    <w:p w:rsidR="001E69E6" w:rsidRDefault="001E69E6" w:rsidP="000A01D3">
      <w:pPr>
        <w:ind w:left="-709" w:right="-880"/>
        <w:rPr>
          <w:rFonts w:ascii="Arial" w:hAnsi="Arial" w:cs="Arial"/>
        </w:rPr>
      </w:pPr>
    </w:p>
    <w:p w:rsidR="001E69E6" w:rsidRDefault="001E69E6" w:rsidP="000A01D3">
      <w:pPr>
        <w:ind w:left="-709" w:right="-880"/>
        <w:rPr>
          <w:rFonts w:ascii="Arial" w:hAnsi="Arial" w:cs="Arial"/>
        </w:rPr>
      </w:pPr>
    </w:p>
    <w:p w:rsidR="001E69E6" w:rsidRDefault="001E69E6" w:rsidP="000A01D3">
      <w:pPr>
        <w:ind w:left="-709" w:right="-880"/>
        <w:rPr>
          <w:rFonts w:ascii="Arial" w:hAnsi="Arial" w:cs="Arial"/>
        </w:rPr>
      </w:pPr>
    </w:p>
    <w:p w:rsidR="003B2B79" w:rsidRDefault="003B2B79" w:rsidP="000A01D3">
      <w:pPr>
        <w:ind w:left="-709" w:right="-880"/>
        <w:rPr>
          <w:rFonts w:ascii="Arial" w:hAnsi="Arial" w:cs="Arial"/>
          <w:b/>
          <w:sz w:val="24"/>
        </w:rPr>
      </w:pPr>
    </w:p>
    <w:p w:rsidR="000A01D3" w:rsidRDefault="000A01D3" w:rsidP="000A01D3">
      <w:pPr>
        <w:ind w:left="-709" w:right="-880"/>
        <w:rPr>
          <w:rFonts w:ascii="Arial" w:hAnsi="Arial" w:cs="Arial"/>
          <w:b/>
          <w:sz w:val="24"/>
        </w:rPr>
      </w:pPr>
      <w:r w:rsidRPr="000A01D3">
        <w:rPr>
          <w:rFonts w:ascii="Arial" w:hAnsi="Arial" w:cs="Arial"/>
          <w:b/>
          <w:sz w:val="24"/>
        </w:rPr>
        <w:t>7.</w:t>
      </w:r>
      <w:r>
        <w:rPr>
          <w:rFonts w:ascii="Arial" w:hAnsi="Arial" w:cs="Arial"/>
          <w:b/>
          <w:sz w:val="24"/>
        </w:rPr>
        <w:t xml:space="preserve"> Descripción del procedimiento</w:t>
      </w:r>
    </w:p>
    <w:tbl>
      <w:tblPr>
        <w:tblW w:w="10094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6"/>
        <w:gridCol w:w="1696"/>
        <w:gridCol w:w="7852"/>
      </w:tblGrid>
      <w:tr w:rsidR="000A01D3" w:rsidRPr="009A221B" w:rsidTr="00AB2150">
        <w:trPr>
          <w:cantSplit/>
          <w:trHeight w:val="220"/>
          <w:tblHeader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9A221B" w:rsidRDefault="000A01D3" w:rsidP="00AB2150">
            <w:pPr>
              <w:pStyle w:val="Sub-heading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N</w:t>
            </w:r>
            <w:r w:rsidRPr="009A221B">
              <w:rPr>
                <w:rFonts w:ascii="Arial" w:hAnsi="Arial" w:cs="Arial"/>
                <w:sz w:val="20"/>
                <w:lang w:val="es-ES_tradnl"/>
              </w:rPr>
              <w:t>o.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9A221B" w:rsidRDefault="000A01D3" w:rsidP="00AB2150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Á</w:t>
            </w:r>
            <w:r w:rsidRPr="009A221B">
              <w:rPr>
                <w:rFonts w:ascii="Arial" w:hAnsi="Arial" w:cs="Arial"/>
                <w:sz w:val="20"/>
                <w:lang w:val="es-ES_tradnl"/>
              </w:rPr>
              <w:t xml:space="preserve">rea 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9A221B" w:rsidRDefault="000A01D3" w:rsidP="00AB2150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</w:t>
            </w:r>
            <w:r w:rsidRPr="009A221B">
              <w:rPr>
                <w:rFonts w:ascii="Arial" w:hAnsi="Arial" w:cs="Arial"/>
                <w:sz w:val="20"/>
                <w:lang w:val="es-ES_tradnl"/>
              </w:rPr>
              <w:t>escripción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de la Actividad</w:t>
            </w:r>
          </w:p>
        </w:tc>
      </w:tr>
      <w:tr w:rsidR="000A01D3" w:rsidRPr="009A221B" w:rsidTr="00AB2150">
        <w:trPr>
          <w:cantSplit/>
          <w:trHeight w:val="144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9A221B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9A221B"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9A221B" w:rsidRDefault="000A01D3" w:rsidP="00AB21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Área solicitante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FC47F8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Registrar propuesta</w:t>
            </w:r>
          </w:p>
          <w:p w:rsidR="000A01D3" w:rsidRPr="00FC47F8" w:rsidRDefault="000A01D3" w:rsidP="000A01D3">
            <w:pPr>
              <w:pStyle w:val="Body"/>
              <w:numPr>
                <w:ilvl w:val="0"/>
                <w:numId w:val="7"/>
              </w:numPr>
              <w:tabs>
                <w:tab w:val="clear" w:pos="593"/>
                <w:tab w:val="num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lang w:val="es-ES"/>
              </w:rPr>
              <w:t>Cuando surjan proyectos de Mejora Continu</w:t>
            </w:r>
            <w:r w:rsidRPr="00FC47F8">
              <w:rPr>
                <w:rFonts w:ascii="Arial" w:hAnsi="Arial" w:cs="Arial"/>
                <w:bCs/>
                <w:sz w:val="20"/>
                <w:lang w:val="es-ES"/>
              </w:rPr>
              <w:t>a, ya sean propuestos en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 xml:space="preserve"> la reunión de revisión por la Dirección o</w:t>
            </w:r>
            <w:r w:rsidRPr="00FC47F8">
              <w:rPr>
                <w:rFonts w:ascii="Arial" w:hAnsi="Arial" w:cs="Arial"/>
                <w:bCs/>
                <w:sz w:val="20"/>
                <w:lang w:val="es-ES"/>
              </w:rPr>
              <w:t xml:space="preserve"> alguna propuesta de las áreas involucradas, el responsable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 xml:space="preserve"> del proyecto</w:t>
            </w:r>
            <w:r w:rsidRPr="00FC47F8">
              <w:rPr>
                <w:rFonts w:ascii="Arial" w:hAnsi="Arial" w:cs="Arial"/>
                <w:bCs/>
                <w:sz w:val="20"/>
                <w:lang w:val="es-ES"/>
              </w:rPr>
              <w:t xml:space="preserve"> registra 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 xml:space="preserve">en la </w:t>
            </w:r>
            <w:r w:rsidRPr="002D1F81">
              <w:rPr>
                <w:rFonts w:ascii="Arial" w:hAnsi="Arial" w:cs="Arial"/>
                <w:b/>
                <w:sz w:val="20"/>
                <w:lang w:val="es-ES"/>
              </w:rPr>
              <w:t xml:space="preserve">“Solicitud de Proyecto de </w:t>
            </w:r>
            <w:r>
              <w:rPr>
                <w:rFonts w:ascii="Arial" w:hAnsi="Arial" w:cs="Arial"/>
                <w:b/>
                <w:sz w:val="20"/>
                <w:lang w:val="es-ES"/>
              </w:rPr>
              <w:t>Mejora</w:t>
            </w:r>
            <w:r w:rsidRPr="002D1F81">
              <w:rPr>
                <w:rFonts w:ascii="Arial" w:hAnsi="Arial" w:cs="Arial"/>
                <w:b/>
                <w:sz w:val="20"/>
                <w:lang w:val="es-ES"/>
              </w:rPr>
              <w:t xml:space="preserve"> Continua”</w:t>
            </w:r>
            <w:r w:rsidRPr="002D1F81">
              <w:rPr>
                <w:rFonts w:ascii="Arial" w:hAnsi="Arial" w:cs="Arial"/>
                <w:b/>
                <w:bCs/>
                <w:sz w:val="20"/>
                <w:lang w:val="es-ES"/>
              </w:rPr>
              <w:t>,</w:t>
            </w:r>
            <w:r w:rsidRPr="00FC47F8">
              <w:rPr>
                <w:rFonts w:ascii="Arial" w:hAnsi="Arial" w:cs="Arial"/>
                <w:bCs/>
                <w:sz w:val="20"/>
                <w:lang w:val="es-ES"/>
              </w:rPr>
              <w:t xml:space="preserve"> describiendo principalmente la propuesta, así como la situación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 xml:space="preserve"> actual y esperada del proceso </w:t>
            </w:r>
            <w:r w:rsidRPr="00FC47F8">
              <w:rPr>
                <w:rFonts w:ascii="Arial" w:hAnsi="Arial" w:cs="Arial"/>
                <w:bCs/>
                <w:sz w:val="20"/>
                <w:lang w:val="es-ES"/>
              </w:rPr>
              <w:t xml:space="preserve">a 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>Mejora</w:t>
            </w:r>
            <w:r w:rsidRPr="00FC47F8">
              <w:rPr>
                <w:rFonts w:ascii="Arial" w:hAnsi="Arial" w:cs="Arial"/>
                <w:bCs/>
                <w:sz w:val="20"/>
                <w:lang w:val="es-ES"/>
              </w:rPr>
              <w:t>r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>.</w:t>
            </w:r>
            <w:r w:rsidRPr="00FC47F8">
              <w:rPr>
                <w:rFonts w:ascii="Arial" w:hAnsi="Arial" w:cs="Arial"/>
                <w:bCs/>
                <w:sz w:val="20"/>
                <w:lang w:val="es-ES"/>
              </w:rPr>
              <w:t xml:space="preserve"> </w:t>
            </w:r>
          </w:p>
        </w:tc>
      </w:tr>
      <w:tr w:rsidR="000A01D3" w:rsidRPr="009A221B" w:rsidTr="00AB2150">
        <w:trPr>
          <w:cantSplit/>
          <w:trHeight w:val="1045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9A221B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9A221B" w:rsidRDefault="000A01D3" w:rsidP="00AB21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Área solicitante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FC47F8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Turnar la solicitud de Mejora Continua</w:t>
            </w:r>
          </w:p>
          <w:p w:rsidR="000A01D3" w:rsidRPr="00FC47F8" w:rsidRDefault="000A01D3" w:rsidP="000A01D3">
            <w:pPr>
              <w:pStyle w:val="Body"/>
              <w:numPr>
                <w:ilvl w:val="0"/>
                <w:numId w:val="7"/>
              </w:numPr>
              <w:tabs>
                <w:tab w:val="clear" w:pos="593"/>
                <w:tab w:val="num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FC47F8">
              <w:rPr>
                <w:rFonts w:ascii="Arial" w:hAnsi="Arial" w:cs="Arial"/>
                <w:bCs/>
                <w:sz w:val="20"/>
                <w:lang w:val="es-ES"/>
              </w:rPr>
              <w:t xml:space="preserve">Una vez registrado el proyecto en la 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 xml:space="preserve"> </w:t>
            </w:r>
            <w:r w:rsidRPr="002D1F81">
              <w:rPr>
                <w:rFonts w:ascii="Arial" w:hAnsi="Arial" w:cs="Arial"/>
                <w:b/>
                <w:sz w:val="20"/>
                <w:lang w:val="es-ES"/>
              </w:rPr>
              <w:t xml:space="preserve">“Solicitud de Proyecto de </w:t>
            </w:r>
            <w:r>
              <w:rPr>
                <w:rFonts w:ascii="Arial" w:hAnsi="Arial" w:cs="Arial"/>
                <w:b/>
                <w:sz w:val="20"/>
                <w:lang w:val="es-ES"/>
              </w:rPr>
              <w:t>Mejora</w:t>
            </w:r>
            <w:r w:rsidR="00DA4F44">
              <w:rPr>
                <w:rFonts w:ascii="Arial" w:hAnsi="Arial" w:cs="Arial"/>
                <w:b/>
                <w:sz w:val="20"/>
                <w:lang w:val="es-ES"/>
              </w:rPr>
              <w:t xml:space="preserve"> Continua,</w:t>
            </w:r>
            <w:r w:rsidRPr="002D1F81">
              <w:rPr>
                <w:rFonts w:ascii="Arial" w:hAnsi="Arial" w:cs="Arial"/>
                <w:b/>
                <w:sz w:val="20"/>
                <w:lang w:val="es-ES"/>
              </w:rPr>
              <w:t>”</w:t>
            </w:r>
            <w:r w:rsidRPr="002D1F81">
              <w:rPr>
                <w:rFonts w:ascii="Arial" w:hAnsi="Arial" w:cs="Arial"/>
                <w:b/>
                <w:bCs/>
                <w:sz w:val="20"/>
                <w:lang w:val="es-ES"/>
              </w:rPr>
              <w:t>,</w:t>
            </w:r>
            <w:r w:rsidRPr="00FC47F8">
              <w:rPr>
                <w:rFonts w:ascii="Arial" w:hAnsi="Arial" w:cs="Arial"/>
                <w:bCs/>
                <w:sz w:val="20"/>
                <w:lang w:val="es-ES"/>
              </w:rPr>
              <w:t xml:space="preserve">  el respon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>sable de la propuesta turna al Representante de la Dirección para que se asigne nombre/título al proyecto de Mejora</w:t>
            </w:r>
            <w:r w:rsidRPr="00FC47F8">
              <w:rPr>
                <w:rFonts w:ascii="Arial" w:hAnsi="Arial" w:cs="Arial"/>
                <w:bCs/>
                <w:sz w:val="20"/>
                <w:lang w:val="es-ES"/>
              </w:rPr>
              <w:t xml:space="preserve">. </w:t>
            </w:r>
          </w:p>
        </w:tc>
      </w:tr>
      <w:tr w:rsidR="000A01D3" w:rsidRPr="009A221B" w:rsidTr="00AB2150">
        <w:trPr>
          <w:cantSplit/>
          <w:trHeight w:val="494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 Representante de la Dirección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215B95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215B95">
              <w:rPr>
                <w:rFonts w:ascii="Arial" w:hAnsi="Arial" w:cs="Arial"/>
                <w:b/>
                <w:bCs/>
                <w:sz w:val="20"/>
                <w:lang w:val="es-ES"/>
              </w:rPr>
              <w:t>Asi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gnar </w:t>
            </w:r>
            <w:r w:rsidRPr="00787B88">
              <w:rPr>
                <w:rFonts w:ascii="Arial" w:hAnsi="Arial" w:cs="Arial"/>
                <w:b/>
                <w:bCs/>
                <w:sz w:val="20"/>
                <w:lang w:val="es-ES"/>
              </w:rPr>
              <w:t>nombre/título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e incluirlo en la Bitácora: “Proyectos de Mejora Continua”</w:t>
            </w:r>
          </w:p>
          <w:p w:rsidR="000A01D3" w:rsidRPr="00215B95" w:rsidRDefault="000A01D3" w:rsidP="000A01D3">
            <w:pPr>
              <w:pStyle w:val="Body"/>
              <w:numPr>
                <w:ilvl w:val="0"/>
                <w:numId w:val="7"/>
              </w:numPr>
              <w:tabs>
                <w:tab w:val="clear" w:pos="593"/>
                <w:tab w:val="num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215B95">
              <w:rPr>
                <w:rFonts w:ascii="Arial" w:hAnsi="Arial" w:cs="Arial"/>
                <w:bCs/>
                <w:sz w:val="20"/>
                <w:lang w:val="es-ES"/>
              </w:rPr>
              <w:t xml:space="preserve">El 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 xml:space="preserve">Representante de la Dirección asigna nombre/título </w:t>
            </w:r>
            <w:r w:rsidRPr="00215B95">
              <w:rPr>
                <w:rFonts w:ascii="Arial" w:hAnsi="Arial" w:cs="Arial"/>
                <w:bCs/>
                <w:sz w:val="20"/>
                <w:lang w:val="es-ES"/>
              </w:rPr>
              <w:t xml:space="preserve"> al proyecto de 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>Mejora</w:t>
            </w:r>
            <w:r w:rsidRPr="00215B95">
              <w:rPr>
                <w:rFonts w:ascii="Arial" w:hAnsi="Arial" w:cs="Arial"/>
                <w:bCs/>
                <w:sz w:val="20"/>
                <w:lang w:val="es-ES"/>
              </w:rPr>
              <w:t xml:space="preserve"> para tener identificado los proyectos de </w:t>
            </w:r>
            <w:r>
              <w:rPr>
                <w:rFonts w:ascii="Arial" w:hAnsi="Arial" w:cs="Arial"/>
                <w:bCs/>
                <w:sz w:val="20"/>
                <w:lang w:val="es-ES"/>
              </w:rPr>
              <w:t xml:space="preserve">Mejora; asimismo, incluye el proyecto dentro de la </w:t>
            </w:r>
            <w:r w:rsidRPr="009649E5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“Bitácora de Proyectos de 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Mejora</w:t>
            </w:r>
            <w:r w:rsidR="00DA4F44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Continua</w:t>
            </w:r>
            <w:r w:rsidRPr="009649E5">
              <w:rPr>
                <w:rFonts w:ascii="Arial" w:hAnsi="Arial" w:cs="Arial"/>
                <w:b/>
                <w:bCs/>
                <w:sz w:val="20"/>
                <w:lang w:val="es-ES"/>
              </w:rPr>
              <w:t>”</w:t>
            </w:r>
          </w:p>
          <w:p w:rsidR="000A01D3" w:rsidRPr="00FC47F8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</w:p>
        </w:tc>
      </w:tr>
      <w:tr w:rsidR="000A01D3" w:rsidRPr="009A221B" w:rsidTr="00AB2150">
        <w:trPr>
          <w:cantSplit/>
          <w:trHeight w:val="99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5C319E" w:rsidRDefault="000A01D3" w:rsidP="00AB2150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Área solicitante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Evaluar la viabilidad de implementación</w:t>
            </w:r>
          </w:p>
          <w:p w:rsidR="000A01D3" w:rsidRPr="00A71CF4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lang w:val="es-ES"/>
              </w:rPr>
              <w:t>El Responsable del proyecto analiza la viabilidad del mismo e informa al Representante de la Dirección sobre la decisión del análisis.</w:t>
            </w:r>
            <w:r w:rsidRPr="00FC47F8">
              <w:rPr>
                <w:rFonts w:ascii="Arial" w:hAnsi="Arial" w:cs="Arial"/>
                <w:bCs/>
                <w:sz w:val="20"/>
                <w:lang w:val="es-ES"/>
              </w:rPr>
              <w:t xml:space="preserve"> </w:t>
            </w:r>
          </w:p>
        </w:tc>
      </w:tr>
      <w:tr w:rsidR="000A01D3" w:rsidRPr="009A221B" w:rsidTr="00AB2150">
        <w:trPr>
          <w:cantSplit/>
          <w:trHeight w:val="537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5C319E" w:rsidRDefault="000A01D3" w:rsidP="00AB2150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Si el Proyecto de Mejora Continua no es viable, ir al paso 5.</w:t>
            </w:r>
          </w:p>
          <w:p w:rsidR="000A01D3" w:rsidRPr="00215B95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SI el Proyecto de Mejora es viable, ir al paso 6.</w:t>
            </w:r>
            <w:r w:rsidRPr="00215B95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</w:p>
        </w:tc>
      </w:tr>
      <w:tr w:rsidR="000A01D3" w:rsidRPr="009A221B" w:rsidTr="00AB2150">
        <w:trPr>
          <w:cantSplit/>
          <w:trHeight w:val="99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5C319E" w:rsidRDefault="000A01D3" w:rsidP="00AB2150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Representante de la Dirección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Registro de la inviabilidad del Proyecto</w:t>
            </w:r>
          </w:p>
          <w:p w:rsidR="000A01D3" w:rsidRPr="00D81887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El Representante de la Dirección r</w:t>
            </w:r>
            <w:r w:rsidRPr="00D81887">
              <w:rPr>
                <w:rFonts w:ascii="Arial" w:hAnsi="Arial" w:cs="Arial"/>
                <w:sz w:val="20"/>
                <w:lang w:val="es-ES_tradnl"/>
              </w:rPr>
              <w:t xml:space="preserve">egistra en 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la </w:t>
            </w:r>
            <w:r w:rsidRPr="002D1F81">
              <w:rPr>
                <w:rFonts w:ascii="Arial" w:hAnsi="Arial" w:cs="Arial"/>
                <w:b/>
                <w:sz w:val="20"/>
                <w:lang w:val="es-ES"/>
              </w:rPr>
              <w:t xml:space="preserve">“Solicitud de Proyecto de </w:t>
            </w:r>
            <w:r>
              <w:rPr>
                <w:rFonts w:ascii="Arial" w:hAnsi="Arial" w:cs="Arial"/>
                <w:b/>
                <w:sz w:val="20"/>
                <w:lang w:val="es-ES"/>
              </w:rPr>
              <w:t>Mejora</w:t>
            </w:r>
            <w:r w:rsidR="00DA4F44">
              <w:rPr>
                <w:rFonts w:ascii="Arial" w:hAnsi="Arial" w:cs="Arial"/>
                <w:b/>
                <w:sz w:val="20"/>
                <w:lang w:val="es-ES"/>
              </w:rPr>
              <w:t xml:space="preserve"> Continua</w:t>
            </w:r>
            <w:r w:rsidRPr="002D1F81">
              <w:rPr>
                <w:rFonts w:ascii="Arial" w:hAnsi="Arial" w:cs="Arial"/>
                <w:b/>
                <w:sz w:val="20"/>
                <w:lang w:val="es-ES"/>
              </w:rPr>
              <w:t>”</w:t>
            </w:r>
            <w:r w:rsidRPr="002D1F81">
              <w:rPr>
                <w:rFonts w:ascii="Arial" w:hAnsi="Arial" w:cs="Arial"/>
                <w:b/>
                <w:bCs/>
                <w:sz w:val="20"/>
                <w:lang w:val="es-ES"/>
              </w:rPr>
              <w:t>,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 la inviabilidad del mismo; adicionalmente, determina con estatus de cerrado el Proyecto de Mejora en la </w:t>
            </w:r>
            <w:r w:rsidRPr="009649E5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“Bitácora de Proyectos de 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Mejora</w:t>
            </w:r>
            <w:r w:rsidR="00DA4F44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Continua</w:t>
            </w:r>
            <w:r w:rsidRPr="009649E5">
              <w:rPr>
                <w:rFonts w:ascii="Arial" w:hAnsi="Arial" w:cs="Arial"/>
                <w:b/>
                <w:bCs/>
                <w:sz w:val="20"/>
                <w:lang w:val="es-ES"/>
              </w:rPr>
              <w:t>”</w:t>
            </w:r>
            <w:r>
              <w:rPr>
                <w:rFonts w:ascii="Arial" w:hAnsi="Arial" w:cs="Arial"/>
                <w:sz w:val="20"/>
                <w:lang w:val="es-ES_tradnl"/>
              </w:rPr>
              <w:t>.</w:t>
            </w:r>
          </w:p>
        </w:tc>
      </w:tr>
      <w:tr w:rsidR="000A01D3" w:rsidRPr="009A221B" w:rsidTr="00AB2150">
        <w:trPr>
          <w:cantSplit/>
          <w:trHeight w:val="99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6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5C319E" w:rsidRDefault="000A01D3" w:rsidP="00AB2150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Área solicitante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Asigna equipo de trabajo y acciones a tomar</w:t>
            </w:r>
          </w:p>
          <w:p w:rsidR="000A01D3" w:rsidRPr="00D81887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D81887">
              <w:rPr>
                <w:rFonts w:ascii="Arial" w:hAnsi="Arial" w:cs="Arial"/>
                <w:sz w:val="20"/>
                <w:lang w:val="es-ES_tradnl"/>
              </w:rPr>
              <w:t xml:space="preserve">El responsable del proyecto de </w:t>
            </w:r>
            <w:r>
              <w:rPr>
                <w:rFonts w:ascii="Arial" w:hAnsi="Arial" w:cs="Arial"/>
                <w:sz w:val="20"/>
                <w:lang w:val="es-ES_tradnl"/>
              </w:rPr>
              <w:t>Mejora</w:t>
            </w:r>
            <w:r w:rsidRPr="00D81887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lang w:val="es-ES_tradnl"/>
              </w:rPr>
              <w:t xml:space="preserve">asigna a los integrantes que conformarán al equipo de trabajo del proyecto, así como las acciones que se tomarán para una adecuada implementación. Además, determina las fechas estimadas de inicio y cierre. </w:t>
            </w:r>
          </w:p>
        </w:tc>
      </w:tr>
      <w:tr w:rsidR="000A01D3" w:rsidRPr="009A221B" w:rsidTr="00AB2150">
        <w:trPr>
          <w:cantSplit/>
          <w:trHeight w:val="99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B75FDA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B75FDA">
              <w:rPr>
                <w:rFonts w:ascii="Arial" w:hAnsi="Arial" w:cs="Arial"/>
                <w:sz w:val="20"/>
                <w:lang w:val="es-ES_tradnl"/>
              </w:rPr>
              <w:lastRenderedPageBreak/>
              <w:t>7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B75FDA" w:rsidRDefault="000A01D3" w:rsidP="00AB21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Representante de la Dirección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B75FDA" w:rsidRDefault="000A01D3" w:rsidP="00AB215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B75FDA">
              <w:rPr>
                <w:rFonts w:ascii="Arial" w:hAnsi="Arial" w:cs="Arial"/>
                <w:b/>
                <w:bCs/>
                <w:sz w:val="20"/>
                <w:lang w:val="es-ES"/>
              </w:rPr>
              <w:t>Seguimiento del proyecto</w:t>
            </w:r>
          </w:p>
          <w:p w:rsidR="000A01D3" w:rsidRPr="00B75FDA" w:rsidRDefault="000A01D3" w:rsidP="000A01D3">
            <w:pPr>
              <w:pStyle w:val="Body"/>
              <w:numPr>
                <w:ilvl w:val="0"/>
                <w:numId w:val="7"/>
              </w:numPr>
              <w:tabs>
                <w:tab w:val="clear" w:pos="593"/>
                <w:tab w:val="num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B75FDA">
              <w:rPr>
                <w:rFonts w:ascii="Arial" w:hAnsi="Arial" w:cs="Arial"/>
                <w:bCs/>
                <w:sz w:val="20"/>
                <w:lang w:val="es-ES"/>
              </w:rPr>
              <w:t xml:space="preserve">Conforme a las fechas establecidas en el punto anterior, el </w:t>
            </w:r>
            <w:r>
              <w:rPr>
                <w:rFonts w:ascii="Arial" w:hAnsi="Arial" w:cs="Arial"/>
                <w:sz w:val="20"/>
                <w:lang w:val="es-ES_tradnl"/>
              </w:rPr>
              <w:t>Representante de la Dirección</w:t>
            </w:r>
            <w:r w:rsidRPr="00B75FDA">
              <w:rPr>
                <w:rFonts w:ascii="Arial" w:hAnsi="Arial" w:cs="Arial"/>
                <w:bCs/>
                <w:sz w:val="20"/>
                <w:lang w:val="es-ES"/>
              </w:rPr>
              <w:t xml:space="preserve"> revisará que se vayan cumpliendo las acciones definidas en los tiempos establecidos, en caso de identificar retrasos o imprevistos se debe documentar en la bitácora el motivo y la justificación correspondiente.</w:t>
            </w:r>
          </w:p>
        </w:tc>
      </w:tr>
      <w:tr w:rsidR="000A01D3" w:rsidRPr="009A221B" w:rsidTr="00AB2150">
        <w:trPr>
          <w:cantSplit/>
          <w:trHeight w:val="99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jc w:val="center"/>
            </w:pPr>
            <w:r>
              <w:rPr>
                <w:rFonts w:ascii="Arial" w:hAnsi="Arial" w:cs="Arial"/>
                <w:sz w:val="20"/>
                <w:lang w:val="es-ES_tradnl"/>
              </w:rPr>
              <w:t>Área solicitante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215B95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_tradnl"/>
              </w:rPr>
            </w:pPr>
            <w:r w:rsidRPr="00215B95">
              <w:rPr>
                <w:rFonts w:ascii="Arial" w:hAnsi="Arial" w:cs="Arial"/>
                <w:b/>
                <w:sz w:val="20"/>
                <w:lang w:val="es-ES_tradnl"/>
              </w:rPr>
              <w:t>Evaluar la efectividad de la implementación</w:t>
            </w:r>
          </w:p>
          <w:p w:rsidR="000A01D3" w:rsidRPr="00215B95" w:rsidRDefault="000A01D3" w:rsidP="000A01D3">
            <w:pPr>
              <w:pStyle w:val="Body"/>
              <w:numPr>
                <w:ilvl w:val="0"/>
                <w:numId w:val="7"/>
              </w:numPr>
              <w:tabs>
                <w:tab w:val="clear" w:pos="593"/>
                <w:tab w:val="num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215B95">
              <w:rPr>
                <w:rFonts w:ascii="Arial" w:hAnsi="Arial" w:cs="Arial"/>
                <w:sz w:val="20"/>
                <w:lang w:val="es-ES"/>
              </w:rPr>
              <w:t>El responsable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215B95">
              <w:rPr>
                <w:rFonts w:ascii="Arial" w:hAnsi="Arial" w:cs="Arial"/>
                <w:sz w:val="20"/>
                <w:lang w:val="es-ES"/>
              </w:rPr>
              <w:t>del proyecto, evalúa la efecti</w:t>
            </w:r>
            <w:r>
              <w:rPr>
                <w:rFonts w:ascii="Arial" w:hAnsi="Arial" w:cs="Arial"/>
                <w:sz w:val="20"/>
                <w:lang w:val="es-ES"/>
              </w:rPr>
              <w:t>vidad de la implementación;</w:t>
            </w:r>
            <w:r w:rsidRPr="00215B95">
              <w:rPr>
                <w:rFonts w:ascii="Arial" w:hAnsi="Arial" w:cs="Arial"/>
                <w:sz w:val="20"/>
                <w:lang w:val="es-ES"/>
              </w:rPr>
              <w:t xml:space="preserve">  una vez terminado el proyecto</w:t>
            </w:r>
            <w:r>
              <w:rPr>
                <w:rFonts w:ascii="Arial" w:hAnsi="Arial" w:cs="Arial"/>
                <w:sz w:val="20"/>
                <w:lang w:val="es-ES"/>
              </w:rPr>
              <w:t>, debe registrar la fecha real de cierre,</w:t>
            </w:r>
            <w:r w:rsidRPr="00215B95">
              <w:rPr>
                <w:rFonts w:ascii="Arial" w:hAnsi="Arial" w:cs="Arial"/>
                <w:sz w:val="20"/>
                <w:lang w:val="es-ES"/>
              </w:rPr>
              <w:t xml:space="preserve"> firma</w:t>
            </w:r>
            <w:r>
              <w:rPr>
                <w:rFonts w:ascii="Arial" w:hAnsi="Arial" w:cs="Arial"/>
                <w:sz w:val="20"/>
                <w:lang w:val="es-ES"/>
              </w:rPr>
              <w:t>n</w:t>
            </w:r>
            <w:r w:rsidRPr="00215B95">
              <w:rPr>
                <w:rFonts w:ascii="Arial" w:hAnsi="Arial" w:cs="Arial"/>
                <w:sz w:val="20"/>
                <w:lang w:val="es-ES"/>
              </w:rPr>
              <w:t>do como responsable</w:t>
            </w:r>
            <w:r>
              <w:rPr>
                <w:rFonts w:ascii="Arial" w:hAnsi="Arial" w:cs="Arial"/>
                <w:sz w:val="20"/>
                <w:lang w:val="es-ES"/>
              </w:rPr>
              <w:t xml:space="preserve">, en la </w:t>
            </w:r>
            <w:r w:rsidRPr="002D1F81">
              <w:rPr>
                <w:rFonts w:ascii="Arial" w:hAnsi="Arial" w:cs="Arial"/>
                <w:b/>
                <w:sz w:val="20"/>
                <w:lang w:val="es-ES"/>
              </w:rPr>
              <w:t xml:space="preserve">“Solicitud de Proyecto de </w:t>
            </w:r>
            <w:r>
              <w:rPr>
                <w:rFonts w:ascii="Arial" w:hAnsi="Arial" w:cs="Arial"/>
                <w:b/>
                <w:sz w:val="20"/>
                <w:lang w:val="es-ES"/>
              </w:rPr>
              <w:t>Mejora</w:t>
            </w:r>
            <w:r w:rsidR="00DA4F44">
              <w:rPr>
                <w:rFonts w:ascii="Arial" w:hAnsi="Arial" w:cs="Arial"/>
                <w:b/>
                <w:sz w:val="20"/>
                <w:lang w:val="es-ES"/>
              </w:rPr>
              <w:t xml:space="preserve"> Continua</w:t>
            </w:r>
            <w:r w:rsidRPr="002D1F81">
              <w:rPr>
                <w:rFonts w:ascii="Arial" w:hAnsi="Arial" w:cs="Arial"/>
                <w:b/>
                <w:sz w:val="20"/>
                <w:lang w:val="es-ES"/>
              </w:rPr>
              <w:t>”</w:t>
            </w:r>
            <w:r>
              <w:rPr>
                <w:rFonts w:ascii="Arial" w:hAnsi="Arial" w:cs="Arial"/>
                <w:sz w:val="20"/>
                <w:lang w:val="es-ES"/>
              </w:rPr>
              <w:t xml:space="preserve">. </w:t>
            </w:r>
          </w:p>
        </w:tc>
      </w:tr>
      <w:tr w:rsidR="000A01D3" w:rsidRPr="009A221B" w:rsidTr="00AB2150">
        <w:trPr>
          <w:cantSplit/>
          <w:trHeight w:val="315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jc w:val="center"/>
            </w:pP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215B95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sz w:val="20"/>
                <w:lang w:val="es-ES_tradnl"/>
              </w:rPr>
            </w:pPr>
            <w:r w:rsidRPr="00215B95">
              <w:rPr>
                <w:rFonts w:ascii="Arial" w:hAnsi="Arial" w:cs="Arial"/>
                <w:sz w:val="20"/>
                <w:lang w:val="es-ES_tradnl"/>
              </w:rPr>
              <w:t xml:space="preserve">Si no fue efectiva la implementación, ir al paso </w:t>
            </w:r>
            <w:r>
              <w:rPr>
                <w:rFonts w:ascii="Arial" w:hAnsi="Arial" w:cs="Arial"/>
                <w:sz w:val="20"/>
                <w:lang w:val="es-ES_tradnl"/>
              </w:rPr>
              <w:t>9.</w:t>
            </w:r>
          </w:p>
        </w:tc>
      </w:tr>
      <w:tr w:rsidR="000A01D3" w:rsidRPr="009A221B" w:rsidTr="00AB2150">
        <w:trPr>
          <w:cantSplit/>
          <w:trHeight w:val="1401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jc w:val="center"/>
            </w:pPr>
            <w:r>
              <w:rPr>
                <w:rFonts w:ascii="Arial" w:hAnsi="Arial" w:cs="Arial"/>
                <w:sz w:val="20"/>
                <w:lang w:val="es-ES_tradnl"/>
              </w:rPr>
              <w:t>Área solicitante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215B95" w:rsidRDefault="000A01D3" w:rsidP="00AB2150">
            <w:pPr>
              <w:ind w:right="-88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15B9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Tomar medidas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necesarias</w:t>
            </w:r>
          </w:p>
          <w:p w:rsidR="000A01D3" w:rsidRPr="00215B95" w:rsidRDefault="000A01D3" w:rsidP="000A01D3">
            <w:pPr>
              <w:pStyle w:val="Body"/>
              <w:numPr>
                <w:ilvl w:val="0"/>
                <w:numId w:val="7"/>
              </w:numPr>
              <w:tabs>
                <w:tab w:val="clear" w:pos="593"/>
                <w:tab w:val="num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bCs/>
                <w:sz w:val="20"/>
                <w:lang w:val="es-ES"/>
              </w:rPr>
            </w:pPr>
            <w:r w:rsidRPr="00215B95">
              <w:rPr>
                <w:rFonts w:ascii="Arial" w:hAnsi="Arial" w:cs="Arial"/>
                <w:sz w:val="20"/>
                <w:lang w:val="es-ES"/>
              </w:rPr>
              <w:t xml:space="preserve">En caso de que </w:t>
            </w:r>
            <w:r w:rsidRPr="005F466B">
              <w:rPr>
                <w:rFonts w:ascii="Arial" w:hAnsi="Arial" w:cs="Arial"/>
                <w:sz w:val="20"/>
                <w:lang w:val="es-ES"/>
              </w:rPr>
              <w:t>la</w:t>
            </w:r>
            <w:r w:rsidRPr="00215B95">
              <w:rPr>
                <w:rFonts w:ascii="Arial" w:hAnsi="Arial" w:cs="Arial"/>
                <w:sz w:val="20"/>
                <w:lang w:val="es-ES"/>
              </w:rPr>
              <w:t xml:space="preserve"> implementación del proyecto no sea efectiva, el responsable del </w:t>
            </w:r>
            <w:r>
              <w:rPr>
                <w:rFonts w:ascii="Arial" w:hAnsi="Arial" w:cs="Arial"/>
                <w:sz w:val="20"/>
                <w:lang w:val="es-ES"/>
              </w:rPr>
              <w:t>proyecto</w:t>
            </w:r>
            <w:r w:rsidRPr="00215B95">
              <w:rPr>
                <w:rFonts w:ascii="Arial" w:hAnsi="Arial" w:cs="Arial"/>
                <w:sz w:val="20"/>
                <w:lang w:val="es-ES"/>
              </w:rPr>
              <w:t xml:space="preserve"> convoca a una reunión a los miembros del equipo de trabajo, para plantear la situación y se tomen las medidas necesarias, registrándolas en el campo de observaciones del seguimiento de</w:t>
            </w:r>
            <w:r>
              <w:rPr>
                <w:rFonts w:ascii="Arial" w:hAnsi="Arial" w:cs="Arial"/>
                <w:sz w:val="20"/>
                <w:lang w:val="es-ES"/>
              </w:rPr>
              <w:t xml:space="preserve"> la </w:t>
            </w:r>
            <w:r w:rsidRPr="002D1F81">
              <w:rPr>
                <w:rFonts w:ascii="Arial" w:hAnsi="Arial" w:cs="Arial"/>
                <w:b/>
                <w:sz w:val="20"/>
                <w:lang w:val="es-ES"/>
              </w:rPr>
              <w:t xml:space="preserve">“Solicitud de Proyecto de </w:t>
            </w:r>
            <w:r>
              <w:rPr>
                <w:rFonts w:ascii="Arial" w:hAnsi="Arial" w:cs="Arial"/>
                <w:b/>
                <w:sz w:val="20"/>
                <w:lang w:val="es-ES"/>
              </w:rPr>
              <w:t>Mejora</w:t>
            </w:r>
            <w:r w:rsidR="00DA4F44">
              <w:rPr>
                <w:rFonts w:ascii="Arial" w:hAnsi="Arial" w:cs="Arial"/>
                <w:b/>
                <w:sz w:val="20"/>
                <w:lang w:val="es-ES"/>
              </w:rPr>
              <w:t xml:space="preserve"> Continua</w:t>
            </w:r>
            <w:r w:rsidRPr="002D1F81">
              <w:rPr>
                <w:rFonts w:ascii="Arial" w:hAnsi="Arial" w:cs="Arial"/>
                <w:b/>
                <w:sz w:val="20"/>
                <w:lang w:val="es-ES"/>
              </w:rPr>
              <w:t>”</w:t>
            </w:r>
            <w:bookmarkStart w:id="3" w:name="OLE_LINK1"/>
            <w:bookmarkStart w:id="4" w:name="OLE_LINK2"/>
            <w:r w:rsidRPr="005F466B">
              <w:rPr>
                <w:rFonts w:ascii="Arial" w:hAnsi="Arial" w:cs="Arial"/>
                <w:sz w:val="20"/>
                <w:lang w:val="es-ES"/>
              </w:rPr>
              <w:t>.</w:t>
            </w:r>
            <w:bookmarkEnd w:id="3"/>
            <w:bookmarkEnd w:id="4"/>
          </w:p>
        </w:tc>
      </w:tr>
      <w:tr w:rsidR="000A01D3" w:rsidRPr="009A221B" w:rsidTr="00AB2150">
        <w:trPr>
          <w:cantSplit/>
          <w:trHeight w:val="880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Dirección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5F466B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_tradnl"/>
              </w:rPr>
            </w:pPr>
            <w:r w:rsidRPr="005F466B">
              <w:rPr>
                <w:rFonts w:ascii="Arial" w:hAnsi="Arial" w:cs="Arial"/>
                <w:b/>
                <w:sz w:val="20"/>
                <w:lang w:val="es-ES_tradnl"/>
              </w:rPr>
              <w:t>Revisar y dar seguimiento</w:t>
            </w:r>
          </w:p>
          <w:p w:rsidR="000A01D3" w:rsidRPr="00215B95" w:rsidRDefault="000A01D3" w:rsidP="000A01D3">
            <w:pPr>
              <w:pStyle w:val="Body"/>
              <w:numPr>
                <w:ilvl w:val="0"/>
                <w:numId w:val="7"/>
              </w:numPr>
              <w:tabs>
                <w:tab w:val="clear" w:pos="593"/>
                <w:tab w:val="num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215B95">
              <w:rPr>
                <w:rFonts w:ascii="Arial" w:hAnsi="Arial" w:cs="Arial"/>
                <w:sz w:val="20"/>
                <w:lang w:val="es-ES"/>
              </w:rPr>
              <w:t>Una vez cerradas cada una de las tareas establecidas para cumplir satisfa</w:t>
            </w:r>
            <w:r>
              <w:rPr>
                <w:rFonts w:ascii="Arial" w:hAnsi="Arial" w:cs="Arial"/>
                <w:sz w:val="20"/>
                <w:lang w:val="es-ES"/>
              </w:rPr>
              <w:t>ctoriamente con el proyecto de Mejora Continua, en la revisión por la  Dirección</w:t>
            </w:r>
            <w:r w:rsidRPr="00215B95">
              <w:rPr>
                <w:rFonts w:ascii="Arial" w:hAnsi="Arial" w:cs="Arial"/>
                <w:sz w:val="20"/>
                <w:lang w:val="es-ES"/>
              </w:rPr>
              <w:t xml:space="preserve"> se hará una revisión de seguimiento o evaluación de </w:t>
            </w:r>
            <w:r>
              <w:rPr>
                <w:rFonts w:ascii="Arial" w:hAnsi="Arial" w:cs="Arial"/>
                <w:sz w:val="20"/>
                <w:lang w:val="es-ES"/>
              </w:rPr>
              <w:t>resultados de los proyectos de Mejora Continu</w:t>
            </w:r>
            <w:r w:rsidRPr="00215B95">
              <w:rPr>
                <w:rFonts w:ascii="Arial" w:hAnsi="Arial" w:cs="Arial"/>
                <w:sz w:val="20"/>
                <w:lang w:val="es-ES"/>
              </w:rPr>
              <w:t>a.</w:t>
            </w:r>
          </w:p>
          <w:p w:rsidR="000A01D3" w:rsidRPr="00215B95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0A01D3" w:rsidRPr="009A221B" w:rsidTr="00AB2150">
        <w:trPr>
          <w:cantSplit/>
          <w:trHeight w:val="880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Representante de la Dirección</w:t>
            </w: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5F466B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sz w:val="20"/>
                <w:lang w:val="es-ES_tradnl"/>
              </w:rPr>
            </w:pPr>
            <w:r w:rsidRPr="005F466B">
              <w:rPr>
                <w:rFonts w:ascii="Arial" w:hAnsi="Arial" w:cs="Arial"/>
                <w:b/>
                <w:sz w:val="20"/>
                <w:lang w:val="es-ES_tradnl"/>
              </w:rPr>
              <w:t>Recopilar información, para su control, resguardo y archivo</w:t>
            </w:r>
          </w:p>
          <w:p w:rsidR="000A01D3" w:rsidRPr="009649E5" w:rsidRDefault="000A01D3" w:rsidP="000A01D3">
            <w:pPr>
              <w:pStyle w:val="Body"/>
              <w:numPr>
                <w:ilvl w:val="0"/>
                <w:numId w:val="7"/>
              </w:numPr>
              <w:tabs>
                <w:tab w:val="clear" w:pos="593"/>
                <w:tab w:val="num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El responsable del proyecto recopila y resguarda la información necesaria que de evidencia del proyecto, mientras que</w:t>
            </w:r>
            <w:r w:rsidRPr="005F466B">
              <w:rPr>
                <w:rFonts w:ascii="Arial" w:hAnsi="Arial" w:cs="Arial"/>
                <w:sz w:val="20"/>
                <w:lang w:val="es-ES"/>
              </w:rPr>
              <w:t xml:space="preserve"> la </w:t>
            </w:r>
            <w:r w:rsidRPr="002D1F81">
              <w:rPr>
                <w:rFonts w:ascii="Arial" w:hAnsi="Arial" w:cs="Arial"/>
                <w:b/>
                <w:sz w:val="20"/>
                <w:lang w:val="es-ES"/>
              </w:rPr>
              <w:t xml:space="preserve">“Solicitud de Proyecto de </w:t>
            </w:r>
            <w:r>
              <w:rPr>
                <w:rFonts w:ascii="Arial" w:hAnsi="Arial" w:cs="Arial"/>
                <w:b/>
                <w:sz w:val="20"/>
                <w:lang w:val="es-ES"/>
              </w:rPr>
              <w:t>Mejora</w:t>
            </w:r>
            <w:r w:rsidR="009873DF">
              <w:rPr>
                <w:rFonts w:ascii="Arial" w:hAnsi="Arial" w:cs="Arial"/>
                <w:b/>
                <w:sz w:val="20"/>
                <w:lang w:val="es-ES"/>
              </w:rPr>
              <w:t xml:space="preserve"> Continua</w:t>
            </w:r>
            <w:r w:rsidRPr="002D1F81">
              <w:rPr>
                <w:rFonts w:ascii="Arial" w:hAnsi="Arial" w:cs="Arial"/>
                <w:b/>
                <w:sz w:val="20"/>
                <w:lang w:val="es-ES"/>
              </w:rPr>
              <w:t>”</w:t>
            </w:r>
            <w:r>
              <w:rPr>
                <w:rFonts w:ascii="Arial" w:hAnsi="Arial" w:cs="Arial"/>
                <w:sz w:val="20"/>
                <w:lang w:val="es-ES"/>
              </w:rPr>
              <w:t>, es resguardada por el Representante de la Dirección.</w:t>
            </w:r>
          </w:p>
        </w:tc>
      </w:tr>
      <w:tr w:rsidR="000A01D3" w:rsidRPr="009A221B" w:rsidTr="00AB2150">
        <w:trPr>
          <w:cantSplit/>
          <w:trHeight w:val="263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Default="000A01D3" w:rsidP="00AB21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7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1D3" w:rsidRPr="00FC47F8" w:rsidRDefault="000A01D3" w:rsidP="00AB2150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FC47F8">
              <w:rPr>
                <w:rFonts w:ascii="Arial" w:hAnsi="Arial" w:cs="Arial"/>
                <w:sz w:val="20"/>
                <w:lang w:val="es-ES_tradnl"/>
              </w:rPr>
              <w:t>Fin del procedimiento</w:t>
            </w:r>
          </w:p>
        </w:tc>
      </w:tr>
    </w:tbl>
    <w:p w:rsidR="009873DF" w:rsidRDefault="009873DF" w:rsidP="000A01D3">
      <w:pPr>
        <w:ind w:left="-709"/>
        <w:rPr>
          <w:rFonts w:ascii="Arial" w:hAnsi="Arial" w:cs="Arial"/>
          <w:b/>
          <w:sz w:val="24"/>
        </w:rPr>
      </w:pPr>
    </w:p>
    <w:p w:rsidR="009873DF" w:rsidRDefault="009873DF" w:rsidP="000A01D3">
      <w:pPr>
        <w:ind w:left="-709"/>
        <w:rPr>
          <w:rFonts w:ascii="Arial" w:hAnsi="Arial" w:cs="Arial"/>
          <w:b/>
          <w:sz w:val="24"/>
        </w:rPr>
      </w:pPr>
    </w:p>
    <w:p w:rsidR="009873DF" w:rsidRDefault="009873DF" w:rsidP="000A01D3">
      <w:pPr>
        <w:ind w:left="-709"/>
        <w:rPr>
          <w:rFonts w:ascii="Arial" w:hAnsi="Arial" w:cs="Arial"/>
          <w:b/>
          <w:sz w:val="24"/>
        </w:rPr>
      </w:pPr>
    </w:p>
    <w:p w:rsidR="009873DF" w:rsidRDefault="009873DF" w:rsidP="000A01D3">
      <w:pPr>
        <w:ind w:left="-709"/>
        <w:rPr>
          <w:rFonts w:ascii="Arial" w:hAnsi="Arial" w:cs="Arial"/>
          <w:b/>
          <w:sz w:val="24"/>
        </w:rPr>
      </w:pPr>
    </w:p>
    <w:p w:rsidR="003B2B79" w:rsidRDefault="003B2B79" w:rsidP="000A01D3">
      <w:pPr>
        <w:ind w:left="-709"/>
        <w:rPr>
          <w:rFonts w:ascii="Arial" w:hAnsi="Arial" w:cs="Arial"/>
          <w:b/>
          <w:sz w:val="24"/>
        </w:rPr>
      </w:pPr>
    </w:p>
    <w:p w:rsidR="009873DF" w:rsidRDefault="009873DF" w:rsidP="000A01D3">
      <w:pPr>
        <w:ind w:left="-709"/>
        <w:rPr>
          <w:rFonts w:ascii="Arial" w:hAnsi="Arial" w:cs="Arial"/>
          <w:b/>
          <w:sz w:val="24"/>
        </w:rPr>
      </w:pPr>
    </w:p>
    <w:p w:rsidR="000A01D3" w:rsidRPr="009873DF" w:rsidRDefault="009873DF" w:rsidP="000A01D3">
      <w:pPr>
        <w:ind w:left="-709"/>
        <w:rPr>
          <w:rFonts w:ascii="Arial" w:hAnsi="Arial" w:cs="Arial"/>
          <w:b/>
          <w:sz w:val="24"/>
        </w:rPr>
      </w:pPr>
      <w:r w:rsidRPr="009873DF">
        <w:rPr>
          <w:rFonts w:ascii="Arial" w:hAnsi="Arial" w:cs="Arial"/>
          <w:b/>
          <w:sz w:val="24"/>
        </w:rPr>
        <w:lastRenderedPageBreak/>
        <w:t>8. Registros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1266"/>
        <w:gridCol w:w="1307"/>
        <w:gridCol w:w="1568"/>
        <w:gridCol w:w="1526"/>
        <w:gridCol w:w="1746"/>
      </w:tblGrid>
      <w:tr w:rsidR="009873DF" w:rsidRPr="004843DC" w:rsidTr="00AB2150">
        <w:tc>
          <w:tcPr>
            <w:tcW w:w="2439" w:type="dxa"/>
            <w:shd w:val="clear" w:color="auto" w:fill="BFBFBF" w:themeFill="background1" w:themeFillShade="BF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Registro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Periodo de Retención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Forma de Archivo</w:t>
            </w:r>
          </w:p>
        </w:tc>
        <w:tc>
          <w:tcPr>
            <w:tcW w:w="1641" w:type="dxa"/>
            <w:shd w:val="clear" w:color="auto" w:fill="BFBFBF" w:themeFill="background1" w:themeFillShade="BF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Localización</w:t>
            </w:r>
          </w:p>
        </w:tc>
        <w:tc>
          <w:tcPr>
            <w:tcW w:w="1564" w:type="dxa"/>
            <w:shd w:val="clear" w:color="auto" w:fill="BFBFBF" w:themeFill="background1" w:themeFillShade="BF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Disposición Final</w:t>
            </w:r>
          </w:p>
        </w:tc>
        <w:tc>
          <w:tcPr>
            <w:tcW w:w="1791" w:type="dxa"/>
            <w:shd w:val="clear" w:color="auto" w:fill="BFBFBF" w:themeFill="background1" w:themeFillShade="BF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Responsable de Retención</w:t>
            </w:r>
          </w:p>
        </w:tc>
      </w:tr>
      <w:tr w:rsidR="009873DF" w:rsidRPr="004843DC" w:rsidTr="00AB2150">
        <w:tc>
          <w:tcPr>
            <w:tcW w:w="2439" w:type="dxa"/>
            <w:vAlign w:val="center"/>
          </w:tcPr>
          <w:p w:rsidR="009873DF" w:rsidRPr="009649E5" w:rsidRDefault="009873DF" w:rsidP="00AB2150">
            <w:pPr>
              <w:ind w:left="-540" w:right="-496" w:hanging="169"/>
              <w:rPr>
                <w:rFonts w:ascii="Arial" w:hAnsi="Arial" w:cs="Arial"/>
                <w:bCs/>
              </w:rPr>
            </w:pPr>
          </w:p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 xml:space="preserve">Solicitud de Proyecto de </w:t>
            </w:r>
            <w:r>
              <w:rPr>
                <w:rFonts w:ascii="Arial" w:hAnsi="Arial" w:cs="Arial"/>
              </w:rPr>
              <w:t>Mejora</w:t>
            </w:r>
            <w:r w:rsidRPr="009649E5">
              <w:rPr>
                <w:rFonts w:ascii="Arial" w:hAnsi="Arial" w:cs="Arial"/>
              </w:rPr>
              <w:t xml:space="preserve"> Continua </w:t>
            </w:r>
          </w:p>
        </w:tc>
        <w:tc>
          <w:tcPr>
            <w:tcW w:w="1297" w:type="dxa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1 Año</w:t>
            </w:r>
          </w:p>
        </w:tc>
        <w:tc>
          <w:tcPr>
            <w:tcW w:w="1492" w:type="dxa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Físico</w:t>
            </w:r>
          </w:p>
        </w:tc>
        <w:tc>
          <w:tcPr>
            <w:tcW w:w="1641" w:type="dxa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Carpeta Física del SGC</w:t>
            </w:r>
          </w:p>
        </w:tc>
        <w:tc>
          <w:tcPr>
            <w:tcW w:w="1564" w:type="dxa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Carpeta Física Documentos Obsoletos</w:t>
            </w:r>
          </w:p>
        </w:tc>
        <w:tc>
          <w:tcPr>
            <w:tcW w:w="1791" w:type="dxa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 xml:space="preserve">Representante de la </w:t>
            </w:r>
            <w:r>
              <w:rPr>
                <w:rFonts w:ascii="Arial" w:hAnsi="Arial" w:cs="Arial"/>
              </w:rPr>
              <w:t>Dirección</w:t>
            </w:r>
          </w:p>
        </w:tc>
      </w:tr>
      <w:tr w:rsidR="009873DF" w:rsidRPr="004843DC" w:rsidTr="00AB2150">
        <w:tc>
          <w:tcPr>
            <w:tcW w:w="2439" w:type="dxa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  <w:r w:rsidRPr="009649E5">
              <w:rPr>
                <w:rFonts w:ascii="Arial" w:hAnsi="Arial" w:cs="Arial"/>
              </w:rPr>
              <w:t xml:space="preserve">Bitácora de Proyectos de </w:t>
            </w:r>
            <w:r>
              <w:rPr>
                <w:rFonts w:ascii="Arial" w:hAnsi="Arial" w:cs="Arial"/>
              </w:rPr>
              <w:t>Mejora</w:t>
            </w:r>
            <w:r w:rsidRPr="009649E5">
              <w:rPr>
                <w:rFonts w:ascii="Arial" w:hAnsi="Arial" w:cs="Arial"/>
              </w:rPr>
              <w:t xml:space="preserve"> Continua</w:t>
            </w:r>
          </w:p>
        </w:tc>
        <w:tc>
          <w:tcPr>
            <w:tcW w:w="1297" w:type="dxa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1 Año</w:t>
            </w:r>
          </w:p>
        </w:tc>
        <w:tc>
          <w:tcPr>
            <w:tcW w:w="1492" w:type="dxa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Físico</w:t>
            </w:r>
          </w:p>
        </w:tc>
        <w:tc>
          <w:tcPr>
            <w:tcW w:w="1641" w:type="dxa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Carpeta Física del SGC</w:t>
            </w:r>
          </w:p>
        </w:tc>
        <w:tc>
          <w:tcPr>
            <w:tcW w:w="1564" w:type="dxa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>Carpeta Física Documentos Obsoletos</w:t>
            </w:r>
          </w:p>
        </w:tc>
        <w:tc>
          <w:tcPr>
            <w:tcW w:w="1791" w:type="dxa"/>
            <w:vAlign w:val="center"/>
          </w:tcPr>
          <w:p w:rsidR="009873DF" w:rsidRPr="009649E5" w:rsidRDefault="009873DF" w:rsidP="00AB2150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649E5">
              <w:rPr>
                <w:rFonts w:ascii="Arial" w:hAnsi="Arial" w:cs="Arial"/>
              </w:rPr>
              <w:t xml:space="preserve">Representante de la </w:t>
            </w:r>
            <w:r>
              <w:rPr>
                <w:rFonts w:ascii="Arial" w:hAnsi="Arial" w:cs="Arial"/>
              </w:rPr>
              <w:t>Dirección</w:t>
            </w:r>
          </w:p>
        </w:tc>
      </w:tr>
    </w:tbl>
    <w:p w:rsidR="002A4067" w:rsidRDefault="002A4067" w:rsidP="000A01D3">
      <w:pPr>
        <w:ind w:left="-709"/>
        <w:rPr>
          <w:rFonts w:ascii="Arial" w:hAnsi="Arial" w:cs="Arial"/>
          <w:sz w:val="24"/>
        </w:rPr>
      </w:pPr>
    </w:p>
    <w:p w:rsidR="0008764E" w:rsidRPr="0008764E" w:rsidRDefault="0008764E" w:rsidP="000A01D3">
      <w:pPr>
        <w:ind w:left="-70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9. Apéndice No.1. Análisis de Riesgos y Oportunidades de </w:t>
      </w:r>
      <w:r w:rsidR="00F97FF9">
        <w:rPr>
          <w:rFonts w:ascii="Arial" w:hAnsi="Arial" w:cs="Arial"/>
          <w:b/>
          <w:sz w:val="24"/>
        </w:rPr>
        <w:t>Mejora</w:t>
      </w:r>
    </w:p>
    <w:sectPr w:rsidR="0008764E" w:rsidRPr="0008764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67" w:rsidRDefault="002A4067" w:rsidP="002A4067">
      <w:pPr>
        <w:spacing w:after="0" w:line="240" w:lineRule="auto"/>
      </w:pPr>
      <w:r>
        <w:separator/>
      </w:r>
    </w:p>
  </w:endnote>
  <w:endnote w:type="continuationSeparator" w:id="0">
    <w:p w:rsidR="002A4067" w:rsidRDefault="002A4067" w:rsidP="002A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067" w:rsidRDefault="002A4067" w:rsidP="002A4067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ind w:left="-426"/>
      <w:jc w:val="center"/>
    </w:pPr>
    <w:r>
      <w:t xml:space="preserve">  </w:t>
    </w:r>
    <w:r w:rsidRPr="00B82B15">
      <w:t>Verifique en la lista maestra de documentos que ésta sea la revisión actualizada antes de su utilización</w:t>
    </w:r>
  </w:p>
  <w:p w:rsidR="002A4067" w:rsidRDefault="002A40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67" w:rsidRDefault="002A4067" w:rsidP="002A4067">
      <w:pPr>
        <w:spacing w:after="0" w:line="240" w:lineRule="auto"/>
      </w:pPr>
      <w:r>
        <w:separator/>
      </w:r>
    </w:p>
  </w:footnote>
  <w:footnote w:type="continuationSeparator" w:id="0">
    <w:p w:rsidR="002A4067" w:rsidRDefault="002A4067" w:rsidP="002A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2A4067" w:rsidRPr="00657DF7" w:rsidTr="00AB2150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2A4067" w:rsidRDefault="002A4067" w:rsidP="002A4067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36EF1495" wp14:editId="0CF56010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671830" cy="609600"/>
                <wp:effectExtent l="0" t="0" r="0" b="0"/>
                <wp:wrapNone/>
                <wp:docPr id="2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3C7307AD" wp14:editId="23FA44BA">
                <wp:simplePos x="0" y="0"/>
                <wp:positionH relativeFrom="column">
                  <wp:posOffset>2722880</wp:posOffset>
                </wp:positionH>
                <wp:positionV relativeFrom="paragraph">
                  <wp:posOffset>59690</wp:posOffset>
                </wp:positionV>
                <wp:extent cx="474345" cy="593725"/>
                <wp:effectExtent l="0" t="0" r="1905" b="0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099 cdmx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A4067" w:rsidRPr="001A1979" w:rsidRDefault="002A4067" w:rsidP="002A4067">
          <w:pPr>
            <w:rPr>
              <w:rFonts w:cstheme="minorHAnsi"/>
              <w:sz w:val="18"/>
            </w:rPr>
          </w:pPr>
          <w:r>
            <w:t xml:space="preserve">                        </w:t>
          </w:r>
          <w:r w:rsidRPr="001A1979">
            <w:rPr>
              <w:rFonts w:cstheme="minorHAnsi"/>
              <w:sz w:val="20"/>
            </w:rPr>
            <w:t>Secretaría de Educación Pública</w:t>
          </w:r>
        </w:p>
        <w:p w:rsidR="002A4067" w:rsidRDefault="002A4067" w:rsidP="002A4067">
          <w:pPr>
            <w:rPr>
              <w:rFonts w:cstheme="minorHAnsi"/>
              <w:sz w:val="20"/>
            </w:rPr>
          </w:pPr>
          <w:r>
            <w:rPr>
              <w:sz w:val="18"/>
            </w:rPr>
            <w:t xml:space="preserve">      </w:t>
          </w:r>
          <w:r>
            <w:t xml:space="preserve">                    </w:t>
          </w:r>
          <w:r>
            <w:rPr>
              <w:rFonts w:cstheme="minorHAnsi"/>
              <w:sz w:val="20"/>
            </w:rPr>
            <w:t>Universidad Pedagógica N</w:t>
          </w:r>
          <w:r w:rsidRPr="001A1979">
            <w:rPr>
              <w:rFonts w:cstheme="minorHAnsi"/>
              <w:sz w:val="20"/>
            </w:rPr>
            <w:t>acional</w:t>
          </w:r>
        </w:p>
        <w:p w:rsidR="002A4067" w:rsidRPr="001A1979" w:rsidRDefault="002A4067" w:rsidP="002A4067">
          <w:pPr>
            <w:rPr>
              <w:rFonts w:cstheme="minorHAnsi"/>
            </w:rPr>
          </w:pPr>
          <w:r>
            <w:rPr>
              <w:rFonts w:cstheme="minorHAnsi"/>
              <w:sz w:val="20"/>
            </w:rPr>
            <w:t xml:space="preserve">                                Unidad UPN 099 CDMX, Poniente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2A4067" w:rsidRPr="00657DF7" w:rsidRDefault="002A4067" w:rsidP="002A4067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A4067" w:rsidRPr="00657DF7" w:rsidRDefault="002A4067" w:rsidP="002A4067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Sistema de Gestión  </w:t>
          </w:r>
        </w:p>
      </w:tc>
    </w:tr>
    <w:tr w:rsidR="002A4067" w:rsidRPr="00657DF7" w:rsidTr="00AB2150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2A4067" w:rsidRPr="00657DF7" w:rsidRDefault="002A4067" w:rsidP="002A4067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2A4067" w:rsidRPr="00657DF7" w:rsidRDefault="002A4067" w:rsidP="002A4067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A4067" w:rsidRPr="00657DF7" w:rsidRDefault="002A4067" w:rsidP="002A4067">
          <w:pPr>
            <w:pStyle w:val="Encabezado"/>
            <w:rPr>
              <w:rFonts w:ascii="Arial" w:hAnsi="Arial" w:cs="Arial"/>
            </w:rPr>
          </w:pPr>
          <w:r w:rsidRPr="00657DF7">
            <w:rPr>
              <w:rFonts w:ascii="Arial" w:hAnsi="Arial" w:cs="Arial"/>
            </w:rPr>
            <w:t>Procedimiento</w:t>
          </w:r>
        </w:p>
      </w:tc>
    </w:tr>
    <w:tr w:rsidR="002A4067" w:rsidRPr="00657DF7" w:rsidTr="00AB2150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2A4067" w:rsidRPr="00657DF7" w:rsidRDefault="002A4067" w:rsidP="002A406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2A4067" w:rsidRPr="00657DF7" w:rsidRDefault="002A4067" w:rsidP="002A4067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A4067" w:rsidRPr="00657DF7" w:rsidRDefault="002A4067" w:rsidP="002A4067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</w:p>
      </w:tc>
    </w:tr>
    <w:tr w:rsidR="002A4067" w:rsidRPr="00657DF7" w:rsidTr="00AB2150">
      <w:trPr>
        <w:trHeight w:val="558"/>
      </w:trPr>
      <w:tc>
        <w:tcPr>
          <w:tcW w:w="5182" w:type="dxa"/>
          <w:vMerge w:val="restart"/>
          <w:vAlign w:val="center"/>
        </w:tcPr>
        <w:p w:rsidR="002A4067" w:rsidRPr="00657DF7" w:rsidRDefault="002A4067" w:rsidP="002A4067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Mejora Continua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2A4067" w:rsidRPr="00657DF7" w:rsidRDefault="002A4067" w:rsidP="002A406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2A4067" w:rsidRPr="00657DF7" w:rsidRDefault="002A4067" w:rsidP="002A406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2A4067" w:rsidRPr="00657DF7" w:rsidRDefault="002A4067" w:rsidP="002A4067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</w:t>
          </w:r>
          <w:r w:rsidRPr="00657DF7">
            <w:rPr>
              <w:rFonts w:ascii="Arial" w:hAnsi="Arial" w:cs="Arial"/>
              <w:b/>
            </w:rPr>
            <w:t xml:space="preserve">ginas Totales </w:t>
          </w:r>
        </w:p>
      </w:tc>
    </w:tr>
    <w:tr w:rsidR="002A4067" w:rsidRPr="006910E5" w:rsidTr="00AB2150">
      <w:trPr>
        <w:trHeight w:val="149"/>
      </w:trPr>
      <w:tc>
        <w:tcPr>
          <w:tcW w:w="5182" w:type="dxa"/>
          <w:vMerge/>
          <w:vAlign w:val="center"/>
        </w:tcPr>
        <w:p w:rsidR="002A4067" w:rsidRPr="00657DF7" w:rsidRDefault="002A4067" w:rsidP="002A4067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831" w:type="dxa"/>
          <w:vAlign w:val="center"/>
        </w:tcPr>
        <w:p w:rsidR="002A4067" w:rsidRPr="00657DF7" w:rsidRDefault="00A0509D" w:rsidP="002A4067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00</w:t>
          </w:r>
        </w:p>
      </w:tc>
      <w:tc>
        <w:tcPr>
          <w:tcW w:w="2145" w:type="dxa"/>
          <w:gridSpan w:val="2"/>
          <w:vAlign w:val="center"/>
        </w:tcPr>
        <w:p w:rsidR="002A4067" w:rsidRPr="00657DF7" w:rsidRDefault="002A4067" w:rsidP="002A4067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25-03-19</w:t>
          </w:r>
        </w:p>
      </w:tc>
      <w:tc>
        <w:tcPr>
          <w:tcW w:w="1195" w:type="dxa"/>
          <w:vAlign w:val="center"/>
        </w:tcPr>
        <w:p w:rsidR="002A4067" w:rsidRPr="006910E5" w:rsidRDefault="009E4A4E" w:rsidP="002A4067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Style w:val="Nmerodepgina"/>
            </w:rPr>
            <w:t>8</w:t>
          </w:r>
        </w:p>
      </w:tc>
    </w:tr>
  </w:tbl>
  <w:p w:rsidR="002A4067" w:rsidRDefault="002A40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7A1"/>
    <w:multiLevelType w:val="hybridMultilevel"/>
    <w:tmpl w:val="4192FDEE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8166B6D"/>
    <w:multiLevelType w:val="hybridMultilevel"/>
    <w:tmpl w:val="0CAEE5F2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97B4C8A"/>
    <w:multiLevelType w:val="hybridMultilevel"/>
    <w:tmpl w:val="2ECA4D44"/>
    <w:lvl w:ilvl="0" w:tplc="080A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20C900CD"/>
    <w:multiLevelType w:val="hybridMultilevel"/>
    <w:tmpl w:val="D736D4F0"/>
    <w:lvl w:ilvl="0" w:tplc="190C28A2">
      <w:start w:val="1"/>
      <w:numFmt w:val="bullet"/>
      <w:lvlText w:val=""/>
      <w:lvlJc w:val="left"/>
      <w:pPr>
        <w:tabs>
          <w:tab w:val="num" w:pos="593"/>
        </w:tabs>
        <w:ind w:left="91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4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81218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4164ED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67"/>
    <w:rsid w:val="0008764E"/>
    <w:rsid w:val="000A01D3"/>
    <w:rsid w:val="001E69E6"/>
    <w:rsid w:val="002A4067"/>
    <w:rsid w:val="003B2B79"/>
    <w:rsid w:val="00474D24"/>
    <w:rsid w:val="00567B95"/>
    <w:rsid w:val="005F47AE"/>
    <w:rsid w:val="0076052C"/>
    <w:rsid w:val="009873DF"/>
    <w:rsid w:val="009E4A4E"/>
    <w:rsid w:val="00A0509D"/>
    <w:rsid w:val="00A57C9E"/>
    <w:rsid w:val="00DA4F44"/>
    <w:rsid w:val="00F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01C74-6446-4453-8615-B6AA4C64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A406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4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067"/>
  </w:style>
  <w:style w:type="paragraph" w:styleId="Piedepgina">
    <w:name w:val="footer"/>
    <w:basedOn w:val="Normal"/>
    <w:link w:val="PiedepginaCar"/>
    <w:uiPriority w:val="99"/>
    <w:unhideWhenUsed/>
    <w:rsid w:val="002A4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067"/>
  </w:style>
  <w:style w:type="table" w:styleId="Tablaconcuadrcula">
    <w:name w:val="Table Grid"/>
    <w:basedOn w:val="Tablanormal"/>
    <w:uiPriority w:val="59"/>
    <w:rsid w:val="002A406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A4067"/>
  </w:style>
  <w:style w:type="paragraph" w:styleId="Prrafodelista">
    <w:name w:val="List Paragraph"/>
    <w:basedOn w:val="Normal"/>
    <w:uiPriority w:val="34"/>
    <w:qFormat/>
    <w:rsid w:val="002A40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2A4067"/>
    <w:pPr>
      <w:spacing w:after="0" w:line="240" w:lineRule="auto"/>
      <w:ind w:left="708"/>
      <w:jc w:val="both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A4067"/>
    <w:rPr>
      <w:rFonts w:ascii="Arial" w:eastAsia="Times New Roman" w:hAnsi="Arial" w:cs="Arial"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A406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A4067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A4067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customStyle="1" w:styleId="Body">
    <w:name w:val="Body"/>
    <w:rsid w:val="000A01D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rsid w:val="000A01D3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565CA46-0954-4638-AEB4-BD5E6C7C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7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16</cp:revision>
  <cp:lastPrinted>2019-07-23T03:50:00Z</cp:lastPrinted>
  <dcterms:created xsi:type="dcterms:W3CDTF">2019-07-15T01:37:00Z</dcterms:created>
  <dcterms:modified xsi:type="dcterms:W3CDTF">2019-07-30T14:54:00Z</dcterms:modified>
</cp:coreProperties>
</file>