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A9" w:rsidRPr="00B61A4E" w:rsidRDefault="005251A9" w:rsidP="005251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D61905">
        <w:rPr>
          <w:rFonts w:asciiTheme="minorHAnsi" w:hAnsiTheme="minorHAnsi" w:cstheme="minorHAnsi"/>
          <w:b/>
          <w:bCs/>
          <w:lang w:eastAsia="en-US"/>
        </w:rPr>
        <w:t xml:space="preserve">Análisis de riesgos </w:t>
      </w:r>
      <w:r w:rsidR="00D41A0B"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5251A9" w:rsidRDefault="005251A9" w:rsidP="005251A9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5251A9" w:rsidRDefault="005251A9" w:rsidP="005251A9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 Mejora Continua</w:t>
      </w:r>
    </w:p>
    <w:p w:rsidR="005251A9" w:rsidRPr="00D61905" w:rsidRDefault="005251A9" w:rsidP="005251A9">
      <w:pPr>
        <w:pStyle w:val="Default"/>
        <w:jc w:val="center"/>
        <w:rPr>
          <w:rFonts w:asciiTheme="minorHAnsi" w:hAnsiTheme="minorHAnsi" w:cstheme="minorHAnsi"/>
        </w:rPr>
      </w:pPr>
    </w:p>
    <w:p w:rsidR="005251A9" w:rsidRDefault="005251A9" w:rsidP="005251A9">
      <w:pPr>
        <w:pStyle w:val="Default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El equipo responsable de cada uno de los procesos que integran el SGOE de la Unidad, en reunión colegiada, analizan su procedimiento y con base en   la experiencia, identifican:</w:t>
      </w:r>
    </w:p>
    <w:p w:rsidR="0076052C" w:rsidRDefault="0076052C"/>
    <w:tbl>
      <w:tblPr>
        <w:tblStyle w:val="Tablaconcuadrcula"/>
        <w:tblW w:w="14459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5251A9" w:rsidRPr="00503244" w:rsidTr="005251A9">
        <w:tc>
          <w:tcPr>
            <w:tcW w:w="3084" w:type="dxa"/>
            <w:gridSpan w:val="2"/>
            <w:shd w:val="clear" w:color="auto" w:fill="D9D9D9" w:themeFill="background1" w:themeFillShade="D9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5251A9" w:rsidRDefault="005251A9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5251A9" w:rsidRPr="00503244" w:rsidTr="005251A9">
        <w:trPr>
          <w:cantSplit/>
          <w:trHeight w:val="842"/>
        </w:trPr>
        <w:tc>
          <w:tcPr>
            <w:tcW w:w="1843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5251A9" w:rsidRDefault="005251A9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5251A9" w:rsidRPr="0004758F" w:rsidRDefault="005251A9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5251A9" w:rsidRPr="0004758F" w:rsidRDefault="005251A9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51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5251A9" w:rsidRDefault="005251A9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5251A9" w:rsidRPr="008A7CC6" w:rsidRDefault="005251A9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5251A9" w:rsidRDefault="005251A9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5251A9" w:rsidRPr="001B2CBD" w:rsidRDefault="005251A9" w:rsidP="00AB2150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5251A9" w:rsidRPr="008A7CC6" w:rsidRDefault="005251A9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5251A9" w:rsidRPr="008A7CC6" w:rsidRDefault="005251A9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5251A9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5251A9" w:rsidRDefault="005251A9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5251A9" w:rsidRPr="008A7CC6" w:rsidRDefault="005251A9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5251A9" w:rsidRPr="00503244" w:rsidTr="00570DB2">
        <w:trPr>
          <w:cantSplit/>
          <w:trHeight w:val="1134"/>
        </w:trPr>
        <w:tc>
          <w:tcPr>
            <w:tcW w:w="1843" w:type="dxa"/>
          </w:tcPr>
          <w:p w:rsidR="005251A9" w:rsidRPr="008A7CC6" w:rsidRDefault="00083A8A" w:rsidP="00AB21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tomar acciones para corregir y control</w:t>
            </w:r>
            <w:r w:rsidR="005036B3">
              <w:rPr>
                <w:rFonts w:cstheme="minorHAnsi"/>
                <w:sz w:val="12"/>
                <w:szCs w:val="12"/>
              </w:rPr>
              <w:t>ar las No Conformidades</w:t>
            </w:r>
          </w:p>
        </w:tc>
        <w:tc>
          <w:tcPr>
            <w:tcW w:w="1241" w:type="dxa"/>
          </w:tcPr>
          <w:p w:rsidR="005251A9" w:rsidRDefault="005251A9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5251A9" w:rsidRDefault="005251A9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5251A9" w:rsidRDefault="005251A9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  <w:p w:rsidR="005036B3" w:rsidRDefault="005036B3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-Personal adscrito a la Unidad UPN 099 CDMX, Poniente</w:t>
            </w:r>
          </w:p>
          <w:p w:rsidR="005036B3" w:rsidRPr="008A7CC6" w:rsidRDefault="005036B3" w:rsidP="00AB21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-Unidad Central de Ajusco</w:t>
            </w:r>
          </w:p>
        </w:tc>
        <w:tc>
          <w:tcPr>
            <w:tcW w:w="850" w:type="dxa"/>
          </w:tcPr>
          <w:p w:rsidR="005251A9" w:rsidRPr="0004758F" w:rsidRDefault="005251A9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Migración de la Norma ISO 9001:2015 a la ISO 21001:2018</w:t>
            </w:r>
          </w:p>
        </w:tc>
        <w:tc>
          <w:tcPr>
            <w:tcW w:w="993" w:type="dxa"/>
          </w:tcPr>
          <w:p w:rsidR="005251A9" w:rsidRPr="00A35DBE" w:rsidRDefault="005251A9" w:rsidP="00AB21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 xml:space="preserve">Cargas </w:t>
            </w:r>
            <w:r>
              <w:rPr>
                <w:rFonts w:cstheme="minorHAnsi"/>
                <w:sz w:val="12"/>
                <w:szCs w:val="12"/>
              </w:rPr>
              <w:t xml:space="preserve"> de trabajo por encima de lo normal, debido a cambio de Administración de la UPN </w:t>
            </w:r>
          </w:p>
        </w:tc>
        <w:tc>
          <w:tcPr>
            <w:tcW w:w="992" w:type="dxa"/>
          </w:tcPr>
          <w:p w:rsidR="005251A9" w:rsidRPr="00A35DBE" w:rsidRDefault="005036B3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Hacer frente a las consecuencias</w:t>
            </w:r>
          </w:p>
        </w:tc>
        <w:tc>
          <w:tcPr>
            <w:tcW w:w="800" w:type="dxa"/>
          </w:tcPr>
          <w:p w:rsidR="005251A9" w:rsidRPr="00A35DBE" w:rsidRDefault="005036B3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5251A9" w:rsidRPr="00A35DBE" w:rsidRDefault="005251A9" w:rsidP="00AB21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5251A9" w:rsidRPr="00A35DBE" w:rsidRDefault="005251A9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Destinar tiempo fuera del horario de trabajo para documentar lo referente al SG</w:t>
            </w:r>
          </w:p>
        </w:tc>
        <w:tc>
          <w:tcPr>
            <w:tcW w:w="915" w:type="dxa"/>
          </w:tcPr>
          <w:p w:rsidR="005251A9" w:rsidRDefault="005251A9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Pr="00A35DBE">
              <w:rPr>
                <w:rFonts w:cstheme="minorHAnsi"/>
                <w:sz w:val="10"/>
                <w:szCs w:val="12"/>
              </w:rPr>
              <w:t>Cotejar con la calendarización</w:t>
            </w:r>
            <w:r>
              <w:rPr>
                <w:rFonts w:cstheme="minorHAnsi"/>
                <w:sz w:val="10"/>
                <w:szCs w:val="12"/>
              </w:rPr>
              <w:t>.</w:t>
            </w:r>
          </w:p>
          <w:p w:rsidR="005251A9" w:rsidRDefault="005251A9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Dar orientación y hacer seguimiento a los responsables de cada uno de los procesos para verificar la elaboración de documentos inherentes a cada proceso</w:t>
            </w:r>
          </w:p>
          <w:p w:rsidR="005251A9" w:rsidRPr="00A35DBE" w:rsidRDefault="005251A9" w:rsidP="00AB21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:rsidR="005251A9" w:rsidRDefault="005251A9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5251A9" w:rsidRDefault="005251A9" w:rsidP="00AB2150">
            <w:pPr>
              <w:rPr>
                <w:rFonts w:cstheme="minorHAnsi"/>
                <w:sz w:val="10"/>
                <w:szCs w:val="12"/>
              </w:rPr>
            </w:pPr>
          </w:p>
          <w:p w:rsidR="005251A9" w:rsidRDefault="005251A9" w:rsidP="00AB2150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  <w:p w:rsidR="005036B3" w:rsidRDefault="005036B3" w:rsidP="00AB2150">
            <w:pPr>
              <w:rPr>
                <w:rFonts w:cstheme="minorHAnsi"/>
                <w:sz w:val="10"/>
                <w:szCs w:val="12"/>
              </w:rPr>
            </w:pPr>
          </w:p>
          <w:p w:rsidR="005036B3" w:rsidRDefault="005036B3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Personal adscrito a la Unidad UPN 099 CDMX, Poniente</w:t>
            </w:r>
          </w:p>
          <w:p w:rsidR="005036B3" w:rsidRDefault="005036B3" w:rsidP="00AB2150">
            <w:pPr>
              <w:rPr>
                <w:rFonts w:cstheme="minorHAnsi"/>
                <w:sz w:val="10"/>
                <w:szCs w:val="12"/>
              </w:rPr>
            </w:pPr>
          </w:p>
          <w:p w:rsidR="005036B3" w:rsidRPr="00A35DBE" w:rsidRDefault="005036B3" w:rsidP="00AB21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:rsidR="005251A9" w:rsidRPr="00A35DBE" w:rsidRDefault="005251A9" w:rsidP="00AB2150">
            <w:pPr>
              <w:ind w:left="113" w:right="113"/>
              <w:rPr>
                <w:rFonts w:cstheme="minorHAnsi"/>
                <w:sz w:val="14"/>
                <w:szCs w:val="12"/>
              </w:rPr>
            </w:pPr>
            <w:r w:rsidRPr="00A35DBE">
              <w:rPr>
                <w:rFonts w:cstheme="minorHAnsi"/>
                <w:sz w:val="14"/>
                <w:szCs w:val="12"/>
              </w:rPr>
              <w:t xml:space="preserve">                Mensual </w:t>
            </w:r>
          </w:p>
        </w:tc>
        <w:tc>
          <w:tcPr>
            <w:tcW w:w="615" w:type="dxa"/>
            <w:textDirection w:val="btLr"/>
          </w:tcPr>
          <w:p w:rsidR="005251A9" w:rsidRPr="00A35DBE" w:rsidRDefault="005251A9" w:rsidP="00AB2150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     6 de julio de 2019</w:t>
            </w:r>
          </w:p>
        </w:tc>
        <w:tc>
          <w:tcPr>
            <w:tcW w:w="482" w:type="dxa"/>
            <w:textDirection w:val="btLr"/>
          </w:tcPr>
          <w:p w:rsidR="005251A9" w:rsidRPr="00A35DBE" w:rsidRDefault="00570DB2" w:rsidP="00570DB2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986" w:type="dxa"/>
            <w:textDirection w:val="btLr"/>
          </w:tcPr>
          <w:p w:rsidR="005251A9" w:rsidRPr="00A35DBE" w:rsidRDefault="00570DB2" w:rsidP="00AB21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5251A9" w:rsidRPr="00A35DBE" w:rsidRDefault="00570DB2" w:rsidP="00570DB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Lograr la eficiencia, eficacia y excelencia en los servicios que oferta la Unidad UPN 099 CDMX, Poniente para satisfacción de los docentes- estudiantes y otras partes interesadas.</w:t>
            </w:r>
          </w:p>
        </w:tc>
      </w:tr>
    </w:tbl>
    <w:p w:rsidR="005251A9" w:rsidRDefault="005251A9" w:rsidP="00570DB2">
      <w:pPr>
        <w:ind w:right="-319"/>
        <w:rPr>
          <w:sz w:val="18"/>
        </w:rPr>
      </w:pPr>
      <w:r>
        <w:rPr>
          <w:sz w:val="18"/>
        </w:rPr>
        <w:t>*Índice de Riesgo= IR (Alto-Medio-Bajo)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5036B3">
        <w:rPr>
          <w:sz w:val="18"/>
        </w:rPr>
        <w:t xml:space="preserve"> </w:t>
      </w:r>
      <w:r>
        <w:rPr>
          <w:sz w:val="18"/>
        </w:rPr>
        <w:t xml:space="preserve">                       Rev.00/ 18-02-</w:t>
      </w:r>
      <w:r w:rsidR="00570DB2">
        <w:rPr>
          <w:sz w:val="18"/>
        </w:rPr>
        <w:t>20</w:t>
      </w:r>
      <w:r>
        <w:rPr>
          <w:sz w:val="18"/>
        </w:rPr>
        <w:t>19</w:t>
      </w:r>
    </w:p>
    <w:p w:rsidR="005251A9" w:rsidRDefault="005251A9" w:rsidP="005251A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5251A9" w:rsidRDefault="005251A9" w:rsidP="005251A9">
      <w:pPr>
        <w:rPr>
          <w:sz w:val="18"/>
        </w:rPr>
      </w:pPr>
    </w:p>
    <w:p w:rsidR="00570DB2" w:rsidRDefault="00570DB2" w:rsidP="00570DB2">
      <w:pPr>
        <w:rPr>
          <w:sz w:val="18"/>
        </w:rPr>
      </w:pPr>
      <w:r>
        <w:rPr>
          <w:sz w:val="18"/>
        </w:rPr>
        <w:t xml:space="preserve"> </w:t>
      </w:r>
      <w:r w:rsidR="005251A9">
        <w:rPr>
          <w:sz w:val="18"/>
        </w:rPr>
        <w:t>Representante de la Dirección</w:t>
      </w:r>
      <w:r w:rsidR="005251A9">
        <w:rPr>
          <w:sz w:val="18"/>
        </w:rPr>
        <w:tab/>
      </w:r>
      <w:r w:rsidR="005251A9">
        <w:rPr>
          <w:sz w:val="18"/>
        </w:rPr>
        <w:tab/>
      </w:r>
      <w:r w:rsidR="005251A9">
        <w:rPr>
          <w:sz w:val="18"/>
        </w:rPr>
        <w:tab/>
        <w:t>Alta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5251A9" w:rsidRDefault="005251A9" w:rsidP="005251A9">
      <w:pPr>
        <w:rPr>
          <w:sz w:val="18"/>
        </w:rPr>
      </w:pPr>
    </w:p>
    <w:p w:rsidR="00570DB2" w:rsidRDefault="005251A9">
      <w:r>
        <w:rPr>
          <w:sz w:val="18"/>
        </w:rPr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  <w:r w:rsidR="00570DB2">
        <w:rPr>
          <w:sz w:val="18"/>
        </w:rPr>
        <w:tab/>
      </w:r>
      <w:r w:rsidR="00570DB2">
        <w:rPr>
          <w:sz w:val="18"/>
        </w:rPr>
        <w:tab/>
      </w:r>
      <w:r w:rsidR="00570DB2">
        <w:rPr>
          <w:sz w:val="18"/>
        </w:rPr>
        <w:tab/>
        <w:t>Dra. Guadalupe G. Quintanilla Calderón.</w:t>
      </w:r>
    </w:p>
    <w:sectPr w:rsidR="00570DB2" w:rsidSect="005251A9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A9" w:rsidRDefault="005251A9" w:rsidP="005251A9">
      <w:pPr>
        <w:spacing w:after="0" w:line="240" w:lineRule="auto"/>
      </w:pPr>
      <w:r>
        <w:separator/>
      </w:r>
    </w:p>
  </w:endnote>
  <w:endnote w:type="continuationSeparator" w:id="0">
    <w:p w:rsidR="005251A9" w:rsidRDefault="005251A9" w:rsidP="0052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A9" w:rsidRDefault="005251A9" w:rsidP="005251A9">
      <w:pPr>
        <w:spacing w:after="0" w:line="240" w:lineRule="auto"/>
      </w:pPr>
      <w:r>
        <w:separator/>
      </w:r>
    </w:p>
  </w:footnote>
  <w:footnote w:type="continuationSeparator" w:id="0">
    <w:p w:rsidR="005251A9" w:rsidRDefault="005251A9" w:rsidP="0052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1A9" w:rsidRPr="00C70734" w:rsidRDefault="005251A9" w:rsidP="005251A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14EE8A03" wp14:editId="1E315575">
          <wp:simplePos x="0" y="0"/>
          <wp:positionH relativeFrom="margin">
            <wp:align>left</wp:align>
          </wp:positionH>
          <wp:positionV relativeFrom="paragraph">
            <wp:posOffset>-99760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7902319" wp14:editId="3F9F1C25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5251A9" w:rsidRPr="00C70734" w:rsidRDefault="005251A9" w:rsidP="005251A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5251A9" w:rsidRPr="00C70734" w:rsidRDefault="005251A9" w:rsidP="005251A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México., Poniente</w:t>
    </w:r>
  </w:p>
  <w:p w:rsidR="005251A9" w:rsidRPr="00297A79" w:rsidRDefault="005251A9" w:rsidP="005251A9">
    <w:pPr>
      <w:spacing w:after="0"/>
      <w:jc w:val="center"/>
      <w:rPr>
        <w:b/>
      </w:rPr>
    </w:pPr>
    <w:r>
      <w:rPr>
        <w:b/>
      </w:rPr>
      <w:t xml:space="preserve"> </w:t>
    </w:r>
  </w:p>
  <w:p w:rsidR="005251A9" w:rsidRDefault="005251A9" w:rsidP="005251A9">
    <w:pPr>
      <w:pStyle w:val="Encabezado"/>
    </w:pPr>
  </w:p>
  <w:p w:rsidR="005251A9" w:rsidRDefault="005251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A9"/>
    <w:rsid w:val="00083A8A"/>
    <w:rsid w:val="005036B3"/>
    <w:rsid w:val="005251A9"/>
    <w:rsid w:val="00570DB2"/>
    <w:rsid w:val="00736A1E"/>
    <w:rsid w:val="0076052C"/>
    <w:rsid w:val="00D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91264-E3D2-4A78-8848-31422062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1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1A9"/>
  </w:style>
  <w:style w:type="paragraph" w:styleId="Piedepgina">
    <w:name w:val="footer"/>
    <w:basedOn w:val="Normal"/>
    <w:link w:val="PiedepginaCar"/>
    <w:uiPriority w:val="99"/>
    <w:unhideWhenUsed/>
    <w:rsid w:val="005251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1A9"/>
  </w:style>
  <w:style w:type="paragraph" w:customStyle="1" w:styleId="Default">
    <w:name w:val="Default"/>
    <w:basedOn w:val="Normal"/>
    <w:rsid w:val="005251A9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52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37467E2-385D-4511-9DF7-C2E90821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2019-07-21T18:11:00Z</cp:lastPrinted>
  <dcterms:created xsi:type="dcterms:W3CDTF">2019-07-21T18:11:00Z</dcterms:created>
  <dcterms:modified xsi:type="dcterms:W3CDTF">2019-07-21T18:11:00Z</dcterms:modified>
</cp:coreProperties>
</file>