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902" w:rsidRPr="00B61A4E" w:rsidRDefault="00833902" w:rsidP="008339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833902" w:rsidRDefault="00833902" w:rsidP="00833902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833902" w:rsidRDefault="00833902" w:rsidP="00833902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Proceso: Seguimiento y Evaluación del Desempeño</w:t>
      </w:r>
    </w:p>
    <w:p w:rsidR="00833902" w:rsidRPr="00D61905" w:rsidRDefault="00833902" w:rsidP="00833902">
      <w:pPr>
        <w:pStyle w:val="Default"/>
        <w:jc w:val="center"/>
        <w:rPr>
          <w:rFonts w:asciiTheme="minorHAnsi" w:hAnsiTheme="minorHAnsi" w:cstheme="minorHAnsi"/>
        </w:rPr>
      </w:pPr>
    </w:p>
    <w:p w:rsidR="00833902" w:rsidRDefault="00833902" w:rsidP="00833902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727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800"/>
        <w:gridCol w:w="617"/>
        <w:gridCol w:w="899"/>
        <w:gridCol w:w="992"/>
        <w:gridCol w:w="803"/>
        <w:gridCol w:w="462"/>
        <w:gridCol w:w="615"/>
        <w:gridCol w:w="482"/>
        <w:gridCol w:w="986"/>
        <w:gridCol w:w="1884"/>
      </w:tblGrid>
      <w:tr w:rsidR="00833902" w:rsidRPr="00503244" w:rsidTr="00833902">
        <w:tc>
          <w:tcPr>
            <w:tcW w:w="3084" w:type="dxa"/>
            <w:gridSpan w:val="2"/>
            <w:shd w:val="clear" w:color="auto" w:fill="D9D9D9" w:themeFill="background1" w:themeFillShade="D9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:rsidR="00833902" w:rsidRDefault="00833902" w:rsidP="007E2A5C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833902" w:rsidRPr="00503244" w:rsidTr="00CC1848">
        <w:trPr>
          <w:cantSplit/>
          <w:trHeight w:val="842"/>
        </w:trPr>
        <w:tc>
          <w:tcPr>
            <w:tcW w:w="1843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833902" w:rsidRDefault="00833902" w:rsidP="007E2A5C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833902" w:rsidRPr="0004758F" w:rsidRDefault="00833902" w:rsidP="007E2A5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833902" w:rsidRPr="0004758F" w:rsidRDefault="00833902" w:rsidP="007E2A5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800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7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899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92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803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:rsidR="00833902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833902" w:rsidRPr="008A7CC6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833902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833902" w:rsidRPr="001B2CBD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:rsidR="00833902" w:rsidRPr="008A7CC6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833902" w:rsidRPr="008A7CC6" w:rsidRDefault="00833902" w:rsidP="007E2A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833902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833902" w:rsidRDefault="00833902" w:rsidP="007E2A5C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3902" w:rsidRPr="008A7CC6" w:rsidRDefault="00833902" w:rsidP="007E2A5C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833902" w:rsidRPr="00833902" w:rsidTr="00CC1848">
        <w:trPr>
          <w:cantSplit/>
          <w:trHeight w:val="1134"/>
        </w:trPr>
        <w:tc>
          <w:tcPr>
            <w:tcW w:w="1843" w:type="dxa"/>
          </w:tcPr>
          <w:p w:rsidR="00833902" w:rsidRPr="00833902" w:rsidRDefault="00833902" w:rsidP="00856A2E">
            <w:pPr>
              <w:rPr>
                <w:rFonts w:cstheme="minorHAnsi"/>
                <w:b/>
                <w:sz w:val="12"/>
                <w:szCs w:val="12"/>
              </w:rPr>
            </w:pPr>
            <w:r w:rsidRPr="00833902">
              <w:rPr>
                <w:rFonts w:cstheme="minorHAnsi"/>
                <w:sz w:val="12"/>
                <w:szCs w:val="12"/>
              </w:rPr>
              <w:t>Que los académicos no tengan los elementos</w:t>
            </w:r>
            <w:r w:rsidR="00856A2E">
              <w:rPr>
                <w:rFonts w:cstheme="minorHAnsi"/>
                <w:sz w:val="12"/>
                <w:szCs w:val="12"/>
              </w:rPr>
              <w:t xml:space="preserve"> de planeación y </w:t>
            </w:r>
            <w:r w:rsidRPr="00833902">
              <w:rPr>
                <w:rFonts w:cstheme="minorHAnsi"/>
                <w:sz w:val="12"/>
                <w:szCs w:val="12"/>
              </w:rPr>
              <w:t xml:space="preserve">  operativos para </w:t>
            </w:r>
            <w:r w:rsidR="00856A2E">
              <w:rPr>
                <w:rFonts w:cstheme="minorHAnsi"/>
                <w:sz w:val="12"/>
                <w:szCs w:val="12"/>
              </w:rPr>
              <w:t>demostrar su eficacia en el proceso de enseñanza.</w:t>
            </w:r>
          </w:p>
        </w:tc>
        <w:tc>
          <w:tcPr>
            <w:tcW w:w="1241" w:type="dxa"/>
          </w:tcPr>
          <w:p w:rsidR="00833902" w:rsidRPr="005955B9" w:rsidRDefault="00833902" w:rsidP="007E2A5C">
            <w:pPr>
              <w:rPr>
                <w:rFonts w:cstheme="minorHAnsi"/>
                <w:sz w:val="12"/>
                <w:szCs w:val="12"/>
              </w:rPr>
            </w:pPr>
            <w:r w:rsidRPr="005955B9">
              <w:rPr>
                <w:rFonts w:cstheme="minorHAnsi"/>
                <w:sz w:val="12"/>
                <w:szCs w:val="12"/>
              </w:rPr>
              <w:t>-Alta Dirección</w:t>
            </w:r>
          </w:p>
          <w:p w:rsidR="005955B9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  <w:r w:rsidRPr="005955B9">
              <w:rPr>
                <w:rFonts w:cstheme="minorHAnsi"/>
                <w:sz w:val="12"/>
                <w:szCs w:val="12"/>
              </w:rPr>
              <w:t>-Académicos</w:t>
            </w:r>
          </w:p>
          <w:p w:rsidR="005955B9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  <w:r w:rsidRPr="005955B9">
              <w:rPr>
                <w:rFonts w:cstheme="minorHAnsi"/>
                <w:sz w:val="12"/>
                <w:szCs w:val="12"/>
              </w:rPr>
              <w:t>-Docentes – estudiantes</w:t>
            </w:r>
          </w:p>
          <w:p w:rsidR="005955B9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SGOE</w:t>
            </w:r>
          </w:p>
          <w:p w:rsidR="005955B9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</w:p>
          <w:p w:rsidR="00833902" w:rsidRPr="005955B9" w:rsidRDefault="00833902" w:rsidP="007E2A5C">
            <w:pPr>
              <w:rPr>
                <w:rFonts w:cstheme="minorHAnsi"/>
                <w:sz w:val="12"/>
                <w:szCs w:val="12"/>
              </w:rPr>
            </w:pPr>
          </w:p>
          <w:p w:rsidR="00833902" w:rsidRPr="005955B9" w:rsidRDefault="005955B9" w:rsidP="007E2A5C">
            <w:pPr>
              <w:rPr>
                <w:rFonts w:cstheme="minorHAnsi"/>
                <w:b/>
                <w:sz w:val="12"/>
                <w:szCs w:val="12"/>
              </w:rPr>
            </w:pPr>
            <w:r w:rsidRPr="005955B9">
              <w:rPr>
                <w:rFonts w:cstheme="minorHAnsi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</w:tcPr>
          <w:p w:rsidR="00833902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Desarrollo de P</w:t>
            </w:r>
            <w:r w:rsidRPr="005955B9">
              <w:rPr>
                <w:rFonts w:cstheme="minorHAnsi"/>
                <w:sz w:val="12"/>
                <w:szCs w:val="12"/>
              </w:rPr>
              <w:t>rograma Educativo</w:t>
            </w:r>
          </w:p>
        </w:tc>
        <w:tc>
          <w:tcPr>
            <w:tcW w:w="993" w:type="dxa"/>
          </w:tcPr>
          <w:p w:rsidR="00833902" w:rsidRPr="005955B9" w:rsidRDefault="005955B9" w:rsidP="007E2A5C">
            <w:pPr>
              <w:rPr>
                <w:rFonts w:cstheme="minorHAnsi"/>
                <w:sz w:val="12"/>
                <w:szCs w:val="12"/>
              </w:rPr>
            </w:pPr>
            <w:r w:rsidRPr="005955B9">
              <w:rPr>
                <w:rFonts w:cstheme="minorHAnsi"/>
                <w:sz w:val="12"/>
                <w:szCs w:val="12"/>
              </w:rPr>
              <w:t xml:space="preserve"> </w:t>
            </w:r>
            <w:r w:rsidR="00833902" w:rsidRPr="005955B9">
              <w:rPr>
                <w:rFonts w:cstheme="minorHAnsi"/>
                <w:sz w:val="12"/>
                <w:szCs w:val="12"/>
              </w:rPr>
              <w:t xml:space="preserve"> </w:t>
            </w:r>
            <w:r w:rsidRPr="005955B9">
              <w:rPr>
                <w:rFonts w:cstheme="minorHAnsi"/>
                <w:sz w:val="12"/>
                <w:szCs w:val="12"/>
              </w:rPr>
              <w:t>Falta de ética y compromiso académico</w:t>
            </w:r>
          </w:p>
        </w:tc>
        <w:tc>
          <w:tcPr>
            <w:tcW w:w="992" w:type="dxa"/>
          </w:tcPr>
          <w:p w:rsidR="00833902" w:rsidRPr="00CC1848" w:rsidRDefault="00CC1848" w:rsidP="007E2A5C">
            <w:pPr>
              <w:rPr>
                <w:rFonts w:cstheme="minorHAnsi"/>
                <w:sz w:val="12"/>
                <w:szCs w:val="12"/>
              </w:rPr>
            </w:pPr>
            <w:r w:rsidRPr="00CC1848">
              <w:rPr>
                <w:rFonts w:cstheme="minorHAnsi"/>
                <w:sz w:val="12"/>
                <w:szCs w:val="12"/>
              </w:rPr>
              <w:t xml:space="preserve"> Ruptura en el  Proceso de Seguimiento y Evaluación del Desempeño</w:t>
            </w:r>
            <w:r>
              <w:rPr>
                <w:rFonts w:cstheme="minorHAnsi"/>
                <w:sz w:val="12"/>
                <w:szCs w:val="12"/>
              </w:rPr>
              <w:t xml:space="preserve"> del Académico</w:t>
            </w:r>
            <w:r w:rsidRPr="00CC1848">
              <w:rPr>
                <w:rFonts w:cstheme="minorHAnsi"/>
                <w:sz w:val="12"/>
                <w:szCs w:val="12"/>
              </w:rPr>
              <w:t>, lo que impactaría en el Proceso Enseñanza - Aprendizaje</w:t>
            </w:r>
          </w:p>
        </w:tc>
        <w:tc>
          <w:tcPr>
            <w:tcW w:w="800" w:type="dxa"/>
          </w:tcPr>
          <w:p w:rsidR="00833902" w:rsidRPr="00CC1848" w:rsidRDefault="00833902" w:rsidP="007E2A5C">
            <w:pPr>
              <w:rPr>
                <w:rFonts w:cstheme="minorHAnsi"/>
                <w:sz w:val="12"/>
                <w:szCs w:val="12"/>
              </w:rPr>
            </w:pPr>
            <w:r w:rsidRPr="00CC1848">
              <w:rPr>
                <w:rFonts w:cstheme="minorHAnsi"/>
                <w:sz w:val="12"/>
                <w:szCs w:val="12"/>
              </w:rPr>
              <w:t>Semestral</w:t>
            </w:r>
          </w:p>
        </w:tc>
        <w:tc>
          <w:tcPr>
            <w:tcW w:w="617" w:type="dxa"/>
          </w:tcPr>
          <w:p w:rsidR="00833902" w:rsidRPr="00CC1848" w:rsidRDefault="00833902" w:rsidP="007E2A5C">
            <w:pPr>
              <w:rPr>
                <w:rFonts w:cstheme="minorHAnsi"/>
                <w:sz w:val="12"/>
                <w:szCs w:val="12"/>
              </w:rPr>
            </w:pPr>
            <w:r w:rsidRPr="00CC1848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99" w:type="dxa"/>
          </w:tcPr>
          <w:p w:rsidR="00833902" w:rsidRPr="00CC1848" w:rsidRDefault="00CC1848" w:rsidP="007E2A5C">
            <w:pPr>
              <w:rPr>
                <w:rFonts w:cstheme="minorHAnsi"/>
                <w:sz w:val="12"/>
                <w:szCs w:val="12"/>
              </w:rPr>
            </w:pPr>
            <w:r w:rsidRPr="00CC1848">
              <w:rPr>
                <w:rFonts w:cstheme="minorHAnsi"/>
                <w:sz w:val="12"/>
                <w:szCs w:val="12"/>
              </w:rPr>
              <w:t xml:space="preserve"> Motivación para el cumplimiento de los compromisos contraídos por los Académicos.</w:t>
            </w:r>
          </w:p>
        </w:tc>
        <w:tc>
          <w:tcPr>
            <w:tcW w:w="992" w:type="dxa"/>
          </w:tcPr>
          <w:p w:rsidR="00833902" w:rsidRPr="008A5258" w:rsidRDefault="00CC1848" w:rsidP="007E2A5C">
            <w:pPr>
              <w:rPr>
                <w:rFonts w:cstheme="minorHAnsi"/>
                <w:sz w:val="10"/>
                <w:szCs w:val="12"/>
              </w:rPr>
            </w:pPr>
            <w:r w:rsidRPr="008A5258">
              <w:rPr>
                <w:rFonts w:cstheme="minorHAnsi"/>
                <w:sz w:val="10"/>
                <w:szCs w:val="12"/>
              </w:rPr>
              <w:t xml:space="preserve">Bitácora </w:t>
            </w:r>
          </w:p>
          <w:p w:rsidR="00833902" w:rsidRPr="008A5258" w:rsidRDefault="00833902" w:rsidP="007E2A5C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803" w:type="dxa"/>
          </w:tcPr>
          <w:p w:rsidR="00833902" w:rsidRPr="008A5258" w:rsidRDefault="00833902" w:rsidP="007E2A5C">
            <w:pPr>
              <w:rPr>
                <w:rFonts w:cstheme="minorHAnsi"/>
                <w:sz w:val="10"/>
                <w:szCs w:val="12"/>
              </w:rPr>
            </w:pPr>
            <w:r w:rsidRPr="008A5258">
              <w:rPr>
                <w:rFonts w:cstheme="minorHAnsi"/>
                <w:sz w:val="10"/>
                <w:szCs w:val="12"/>
              </w:rPr>
              <w:t>Alta Dirección</w:t>
            </w:r>
          </w:p>
          <w:p w:rsidR="00833902" w:rsidRPr="008A5258" w:rsidRDefault="00833902" w:rsidP="007E2A5C">
            <w:pPr>
              <w:rPr>
                <w:rFonts w:cstheme="minorHAnsi"/>
                <w:sz w:val="10"/>
                <w:szCs w:val="12"/>
              </w:rPr>
            </w:pPr>
          </w:p>
          <w:p w:rsidR="008A5258" w:rsidRPr="008A5258" w:rsidRDefault="008A5258" w:rsidP="007E2A5C">
            <w:pPr>
              <w:rPr>
                <w:rFonts w:cstheme="minorHAnsi"/>
                <w:sz w:val="10"/>
                <w:szCs w:val="12"/>
              </w:rPr>
            </w:pPr>
            <w:r w:rsidRPr="008A5258">
              <w:rPr>
                <w:rFonts w:cstheme="minorHAnsi"/>
                <w:sz w:val="10"/>
                <w:szCs w:val="12"/>
              </w:rPr>
              <w:t xml:space="preserve"> Comité de Planeación</w:t>
            </w:r>
          </w:p>
          <w:p w:rsidR="008A5258" w:rsidRPr="008A5258" w:rsidRDefault="008A5258" w:rsidP="007E2A5C">
            <w:pPr>
              <w:rPr>
                <w:rFonts w:cstheme="minorHAnsi"/>
                <w:sz w:val="10"/>
                <w:szCs w:val="12"/>
              </w:rPr>
            </w:pPr>
          </w:p>
          <w:p w:rsidR="00833902" w:rsidRPr="008A5258" w:rsidRDefault="008A5258" w:rsidP="007E2A5C">
            <w:pPr>
              <w:rPr>
                <w:rFonts w:cstheme="minorHAnsi"/>
                <w:sz w:val="10"/>
                <w:szCs w:val="12"/>
              </w:rPr>
            </w:pPr>
            <w:r w:rsidRPr="008A5258">
              <w:rPr>
                <w:rFonts w:cstheme="minorHAnsi"/>
                <w:sz w:val="10"/>
                <w:szCs w:val="12"/>
              </w:rPr>
              <w:t>Responsable de Programa</w:t>
            </w:r>
          </w:p>
          <w:p w:rsidR="008A5258" w:rsidRPr="008A5258" w:rsidRDefault="008A5258" w:rsidP="007E2A5C">
            <w:pPr>
              <w:rPr>
                <w:rFonts w:cstheme="minorHAnsi"/>
                <w:sz w:val="10"/>
                <w:szCs w:val="12"/>
              </w:rPr>
            </w:pPr>
          </w:p>
          <w:p w:rsidR="008A5258" w:rsidRPr="008A5258" w:rsidRDefault="008A5258" w:rsidP="007E2A5C">
            <w:pPr>
              <w:rPr>
                <w:rFonts w:cstheme="minorHAnsi"/>
                <w:sz w:val="10"/>
                <w:szCs w:val="12"/>
              </w:rPr>
            </w:pPr>
            <w:r w:rsidRPr="008A5258">
              <w:rPr>
                <w:rFonts w:cstheme="minorHAnsi"/>
                <w:sz w:val="10"/>
                <w:szCs w:val="12"/>
              </w:rPr>
              <w:t>SGOE</w:t>
            </w:r>
          </w:p>
        </w:tc>
        <w:tc>
          <w:tcPr>
            <w:tcW w:w="462" w:type="dxa"/>
            <w:textDirection w:val="btLr"/>
          </w:tcPr>
          <w:p w:rsidR="00833902" w:rsidRPr="008A5258" w:rsidRDefault="008A5258" w:rsidP="008A5258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8A5258">
              <w:rPr>
                <w:rFonts w:cstheme="minorHAnsi"/>
                <w:sz w:val="14"/>
                <w:szCs w:val="12"/>
              </w:rPr>
              <w:t>Semestral</w:t>
            </w:r>
          </w:p>
        </w:tc>
        <w:tc>
          <w:tcPr>
            <w:tcW w:w="615" w:type="dxa"/>
            <w:textDirection w:val="btLr"/>
          </w:tcPr>
          <w:p w:rsidR="00833902" w:rsidRPr="008A5258" w:rsidRDefault="008A5258" w:rsidP="008A5258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8A5258"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</w:tcPr>
          <w:p w:rsidR="00833902" w:rsidRPr="008A5258" w:rsidRDefault="008A5258" w:rsidP="007E2A5C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8A5258">
              <w:rPr>
                <w:rFonts w:cstheme="minorHAnsi"/>
                <w:sz w:val="14"/>
                <w:szCs w:val="12"/>
              </w:rPr>
              <w:t>En proceso</w:t>
            </w:r>
          </w:p>
        </w:tc>
        <w:tc>
          <w:tcPr>
            <w:tcW w:w="986" w:type="dxa"/>
            <w:textDirection w:val="btLr"/>
          </w:tcPr>
          <w:p w:rsidR="00833902" w:rsidRPr="008A5258" w:rsidRDefault="008A5258" w:rsidP="007E2A5C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8A5258"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1884" w:type="dxa"/>
          </w:tcPr>
          <w:p w:rsidR="00833902" w:rsidRPr="00856A2E" w:rsidRDefault="00856A2E" w:rsidP="007E2A5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Eficientar y ofrecer un servicio educativo de calidad que satisfaga las expectativas de los docentes- estudiantes.  </w:t>
            </w:r>
          </w:p>
        </w:tc>
      </w:tr>
    </w:tbl>
    <w:p w:rsidR="00833902" w:rsidRDefault="00833902" w:rsidP="00833902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*Índice de Riesgo= IR (Alto-Medio-Bajo)</w:t>
      </w:r>
    </w:p>
    <w:p w:rsidR="00856A2E" w:rsidRDefault="00856A2E" w:rsidP="00856A2E">
      <w:pPr>
        <w:rPr>
          <w:sz w:val="18"/>
        </w:rPr>
      </w:pPr>
    </w:p>
    <w:p w:rsidR="00856A2E" w:rsidRDefault="00856A2E" w:rsidP="00856A2E">
      <w:pPr>
        <w:rPr>
          <w:sz w:val="18"/>
        </w:rPr>
      </w:pPr>
    </w:p>
    <w:p w:rsidR="00856A2E" w:rsidRDefault="00856A2E" w:rsidP="00856A2E">
      <w:pPr>
        <w:rPr>
          <w:sz w:val="18"/>
        </w:rPr>
      </w:pPr>
    </w:p>
    <w:p w:rsidR="00856A2E" w:rsidRDefault="00856A2E" w:rsidP="00856A2E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856A2E" w:rsidRDefault="00856A2E" w:rsidP="00856A2E">
      <w:pPr>
        <w:rPr>
          <w:sz w:val="18"/>
        </w:rPr>
      </w:pPr>
    </w:p>
    <w:p w:rsidR="00856A2E" w:rsidRDefault="00856A2E" w:rsidP="00856A2E">
      <w:pPr>
        <w:rPr>
          <w:sz w:val="18"/>
        </w:rPr>
      </w:pPr>
    </w:p>
    <w:p w:rsidR="00856A2E" w:rsidRDefault="00856A2E" w:rsidP="00856A2E">
      <w:pPr>
        <w:rPr>
          <w:sz w:val="18"/>
        </w:rPr>
      </w:pPr>
      <w:r>
        <w:rPr>
          <w:sz w:val="18"/>
        </w:rPr>
        <w:t>Alta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Representante de la Dirección</w:t>
      </w:r>
      <w:r>
        <w:rPr>
          <w:sz w:val="18"/>
        </w:rPr>
        <w:tab/>
      </w:r>
      <w:r>
        <w:rPr>
          <w:sz w:val="18"/>
        </w:rPr>
        <w:tab/>
        <w:t xml:space="preserve">                        </w:t>
      </w:r>
      <w:r>
        <w:rPr>
          <w:sz w:val="18"/>
        </w:rPr>
        <w:tab/>
        <w:t>Alta Dirección</w:t>
      </w:r>
    </w:p>
    <w:p w:rsidR="00856A2E" w:rsidRDefault="00856A2E" w:rsidP="00856A2E">
      <w:pPr>
        <w:rPr>
          <w:sz w:val="18"/>
        </w:rPr>
      </w:pPr>
      <w:r>
        <w:rPr>
          <w:sz w:val="18"/>
        </w:rPr>
        <w:t>Dra. Guadalupe G. Quintanilla Calderón</w:t>
      </w:r>
      <w:r>
        <w:rPr>
          <w:sz w:val="18"/>
        </w:rPr>
        <w:tab/>
        <w:t xml:space="preserve">                      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</w:t>
      </w:r>
      <w:r>
        <w:rPr>
          <w:sz w:val="18"/>
        </w:rPr>
        <w:tab/>
        <w:t>Dra. Guadalupe G. Quintanilla Calderón.</w:t>
      </w:r>
    </w:p>
    <w:p w:rsidR="00A06EA6" w:rsidRDefault="00A06EA6"/>
    <w:sectPr w:rsidR="00A06EA6" w:rsidSect="00833902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241" w:rsidRDefault="00A33241" w:rsidP="00833902">
      <w:pPr>
        <w:spacing w:after="0" w:line="240" w:lineRule="auto"/>
      </w:pPr>
      <w:r>
        <w:separator/>
      </w:r>
    </w:p>
  </w:endnote>
  <w:endnote w:type="continuationSeparator" w:id="0">
    <w:p w:rsidR="00A33241" w:rsidRDefault="00A33241" w:rsidP="0083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241" w:rsidRDefault="00A33241" w:rsidP="00833902">
      <w:pPr>
        <w:spacing w:after="0" w:line="240" w:lineRule="auto"/>
      </w:pPr>
      <w:r>
        <w:separator/>
      </w:r>
    </w:p>
  </w:footnote>
  <w:footnote w:type="continuationSeparator" w:id="0">
    <w:p w:rsidR="00A33241" w:rsidRDefault="00A33241" w:rsidP="00833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902" w:rsidRPr="00C70734" w:rsidRDefault="00833902" w:rsidP="00833902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0A96702B" wp14:editId="4859E488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3BA1171D" wp14:editId="2E0087FB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833902" w:rsidRPr="00C70734" w:rsidRDefault="00833902" w:rsidP="00833902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833902" w:rsidRPr="00C70734" w:rsidRDefault="00833902" w:rsidP="00833902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833902" w:rsidRPr="00297A79" w:rsidRDefault="00833902" w:rsidP="00833902">
    <w:pPr>
      <w:spacing w:after="0"/>
      <w:jc w:val="center"/>
      <w:rPr>
        <w:b/>
      </w:rPr>
    </w:pPr>
    <w:r>
      <w:rPr>
        <w:b/>
      </w:rPr>
      <w:t xml:space="preserve"> </w:t>
    </w:r>
  </w:p>
  <w:p w:rsidR="00833902" w:rsidRDefault="00833902" w:rsidP="00833902">
    <w:pPr>
      <w:pStyle w:val="Encabezado"/>
    </w:pPr>
  </w:p>
  <w:p w:rsidR="00833902" w:rsidRPr="00833902" w:rsidRDefault="00833902" w:rsidP="008339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02"/>
    <w:rsid w:val="00583035"/>
    <w:rsid w:val="005955B9"/>
    <w:rsid w:val="007E2A5C"/>
    <w:rsid w:val="00833902"/>
    <w:rsid w:val="00856A2E"/>
    <w:rsid w:val="008A5258"/>
    <w:rsid w:val="00A06EA6"/>
    <w:rsid w:val="00A33241"/>
    <w:rsid w:val="00CC1848"/>
    <w:rsid w:val="00D9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0C6B8-6BF6-4B32-BC45-04F06D37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9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3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902"/>
  </w:style>
  <w:style w:type="paragraph" w:styleId="Piedepgina">
    <w:name w:val="footer"/>
    <w:basedOn w:val="Normal"/>
    <w:link w:val="PiedepginaCar"/>
    <w:uiPriority w:val="99"/>
    <w:unhideWhenUsed/>
    <w:rsid w:val="00833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902"/>
  </w:style>
  <w:style w:type="paragraph" w:customStyle="1" w:styleId="Default">
    <w:name w:val="Default"/>
    <w:basedOn w:val="Normal"/>
    <w:rsid w:val="00833902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83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2</cp:revision>
  <dcterms:created xsi:type="dcterms:W3CDTF">2019-07-21T19:24:00Z</dcterms:created>
  <dcterms:modified xsi:type="dcterms:W3CDTF">2019-07-21T19:24:00Z</dcterms:modified>
</cp:coreProperties>
</file>