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B008BC">
        <w:rPr>
          <w:rFonts w:asciiTheme="minorHAnsi" w:hAnsiTheme="minorHAnsi" w:cstheme="minorHAnsi"/>
          <w:b/>
          <w:bCs/>
          <w:lang w:eastAsia="en-US"/>
        </w:rPr>
        <w:t>Organización Académica</w:t>
      </w:r>
      <w:bookmarkStart w:id="0" w:name="_GoBack"/>
      <w:bookmarkEnd w:id="0"/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15234C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Desorganización y desarticulación del Proceso de Enseñanza-Aprendizaje</w:t>
            </w:r>
          </w:p>
        </w:tc>
        <w:tc>
          <w:tcPr>
            <w:tcW w:w="1241" w:type="dxa"/>
          </w:tcPr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971B3A" w:rsidRDefault="00971B3A" w:rsidP="003C3D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Pr="0004758F" w:rsidRDefault="00A351F3" w:rsidP="00A351F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Inicio de periodicidad semestral</w:t>
            </w:r>
          </w:p>
        </w:tc>
        <w:tc>
          <w:tcPr>
            <w:tcW w:w="993" w:type="dxa"/>
          </w:tcPr>
          <w:p w:rsidR="00971B3A" w:rsidRPr="00A35DBE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Inconsistencia de la Unidad Central en la publicación de convocatorias de Programas de estudio.</w:t>
            </w:r>
          </w:p>
        </w:tc>
        <w:tc>
          <w:tcPr>
            <w:tcW w:w="992" w:type="dxa"/>
          </w:tcPr>
          <w:p w:rsidR="00971B3A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-Baja matrícula</w:t>
            </w:r>
          </w:p>
          <w:p w:rsidR="00A351F3" w:rsidRPr="00A35DBE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-Que no se aperturen algunos programas de estudio</w:t>
            </w:r>
          </w:p>
        </w:tc>
        <w:tc>
          <w:tcPr>
            <w:tcW w:w="761" w:type="dxa"/>
          </w:tcPr>
          <w:p w:rsidR="00971B3A" w:rsidRPr="00A35DBE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:rsidR="00971B3A" w:rsidRPr="00A35DBE" w:rsidRDefault="00A351F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A351F3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Reunión general semestral</w:t>
            </w:r>
          </w:p>
        </w:tc>
        <w:tc>
          <w:tcPr>
            <w:tcW w:w="915" w:type="dxa"/>
          </w:tcPr>
          <w:p w:rsidR="00971B3A" w:rsidRPr="00881353" w:rsidRDefault="00A351F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Tomas de acuerdo y minutas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80" w:type="dxa"/>
          </w:tcPr>
          <w:p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A35DBE" w:rsidRDefault="00971B3A" w:rsidP="00A351F3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A351F3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971B3A" w:rsidRPr="00A35DBE" w:rsidRDefault="00A351F3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482" w:type="dxa"/>
            <w:textDirection w:val="btLr"/>
          </w:tcPr>
          <w:p w:rsidR="00971B3A" w:rsidRPr="000973CB" w:rsidRDefault="005836A7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A351F3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Incremento de matrícula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971B3A" w:rsidRDefault="00971B3A" w:rsidP="00971B3A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  <w:r>
        <w:rPr>
          <w:sz w:val="18"/>
        </w:rPr>
        <w:t>Nombre y firma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971B3A" w:rsidRDefault="00971B3A" w:rsidP="00971B3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77" w:rsidRDefault="005C7077" w:rsidP="00971B3A">
      <w:pPr>
        <w:spacing w:after="0" w:line="240" w:lineRule="auto"/>
      </w:pPr>
      <w:r>
        <w:separator/>
      </w:r>
    </w:p>
  </w:endnote>
  <w:endnote w:type="continuationSeparator" w:id="0">
    <w:p w:rsidR="005C7077" w:rsidRDefault="005C7077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77" w:rsidRDefault="005C7077" w:rsidP="00971B3A">
      <w:pPr>
        <w:spacing w:after="0" w:line="240" w:lineRule="auto"/>
      </w:pPr>
      <w:r>
        <w:separator/>
      </w:r>
    </w:p>
  </w:footnote>
  <w:footnote w:type="continuationSeparator" w:id="0">
    <w:p w:rsidR="005C7077" w:rsidRDefault="005C7077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15234C"/>
    <w:rsid w:val="001805EE"/>
    <w:rsid w:val="00284399"/>
    <w:rsid w:val="002C5D70"/>
    <w:rsid w:val="00374D37"/>
    <w:rsid w:val="003C3D72"/>
    <w:rsid w:val="003E047F"/>
    <w:rsid w:val="0043018E"/>
    <w:rsid w:val="00473C04"/>
    <w:rsid w:val="00491891"/>
    <w:rsid w:val="00565E6C"/>
    <w:rsid w:val="005836A7"/>
    <w:rsid w:val="005C7077"/>
    <w:rsid w:val="00600A70"/>
    <w:rsid w:val="00645639"/>
    <w:rsid w:val="006A30A6"/>
    <w:rsid w:val="00861807"/>
    <w:rsid w:val="00881353"/>
    <w:rsid w:val="00971B3A"/>
    <w:rsid w:val="00A351F3"/>
    <w:rsid w:val="00B008BC"/>
    <w:rsid w:val="00B925D7"/>
    <w:rsid w:val="00B93FB3"/>
    <w:rsid w:val="00BC337D"/>
    <w:rsid w:val="00D24B03"/>
    <w:rsid w:val="00E25B54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4</cp:revision>
  <cp:lastPrinted>2019-07-23T09:16:00Z</cp:lastPrinted>
  <dcterms:created xsi:type="dcterms:W3CDTF">2019-07-19T22:08:00Z</dcterms:created>
  <dcterms:modified xsi:type="dcterms:W3CDTF">2019-07-23T09:17:00Z</dcterms:modified>
</cp:coreProperties>
</file>